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AAC9F" w14:textId="16B2C457" w:rsidR="002E5209" w:rsidRDefault="00CF660D" w:rsidP="00C6519E">
      <w:pPr>
        <w:pStyle w:val="Ttulo"/>
        <w:spacing w:before="0" w:after="0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B84D86">
        <w:rPr>
          <w:rFonts w:asciiTheme="minorHAnsi" w:hAnsiTheme="minorHAnsi" w:cstheme="minorHAnsi"/>
          <w:b w:val="0"/>
          <w:bCs w:val="0"/>
          <w:noProof/>
          <w:sz w:val="24"/>
          <w:szCs w:val="24"/>
          <w:bdr w:val="none" w:sz="0" w:space="0" w:color="auto" w:frame="1"/>
          <w:lang w:bidi="ar-SA"/>
        </w:rPr>
        <w:drawing>
          <wp:inline distT="0" distB="0" distL="0" distR="0" wp14:anchorId="6322F859" wp14:editId="1DB3B6A9">
            <wp:extent cx="6120765" cy="162496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2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2EC0E5" w14:textId="77777777" w:rsidR="006F4A06" w:rsidRDefault="006F4A06" w:rsidP="00C6519E">
      <w:pPr>
        <w:pStyle w:val="Ttulo"/>
        <w:spacing w:before="0" w:after="0"/>
        <w:rPr>
          <w:rFonts w:ascii="Times New Roman" w:hAnsi="Times New Roman" w:cs="Times New Roman"/>
          <w:color w:val="auto"/>
        </w:rPr>
      </w:pPr>
    </w:p>
    <w:p w14:paraId="11D33B65" w14:textId="625E66FD" w:rsidR="00510F31" w:rsidRPr="00B16486" w:rsidRDefault="003B45F0" w:rsidP="00C6519E">
      <w:pPr>
        <w:pStyle w:val="Ttulo"/>
        <w:spacing w:before="0" w:after="0"/>
        <w:rPr>
          <w:rFonts w:ascii="Times New Roman" w:hAnsi="Times New Roman" w:cs="Times New Roman"/>
          <w:color w:val="auto"/>
        </w:rPr>
      </w:pPr>
      <w:r w:rsidRPr="00B16486">
        <w:rPr>
          <w:rFonts w:ascii="Times New Roman" w:hAnsi="Times New Roman" w:cs="Times New Roman"/>
          <w:color w:val="auto"/>
        </w:rPr>
        <w:t xml:space="preserve">TÍTULO DO </w:t>
      </w:r>
      <w:r w:rsidR="002405BB">
        <w:rPr>
          <w:rFonts w:ascii="Times New Roman" w:hAnsi="Times New Roman" w:cs="Times New Roman"/>
          <w:color w:val="auto"/>
        </w:rPr>
        <w:t>RESUMO EXPANDIDO</w:t>
      </w:r>
      <w:r w:rsidRPr="00B16486">
        <w:rPr>
          <w:rFonts w:ascii="Times New Roman" w:hAnsi="Times New Roman" w:cs="Times New Roman"/>
          <w:color w:val="auto"/>
        </w:rPr>
        <w:t xml:space="preserve"> EM MAIÚSCULAS </w:t>
      </w:r>
      <w:r w:rsidR="00C6519E" w:rsidRPr="00B16486">
        <w:rPr>
          <w:rFonts w:ascii="Times New Roman" w:hAnsi="Times New Roman" w:cs="Times New Roman"/>
          <w:color w:val="auto"/>
        </w:rPr>
        <w:t xml:space="preserve">E NEGRITO </w:t>
      </w:r>
      <w:r w:rsidRPr="00B16486">
        <w:rPr>
          <w:rFonts w:ascii="Times New Roman" w:hAnsi="Times New Roman" w:cs="Times New Roman"/>
          <w:color w:val="auto"/>
        </w:rPr>
        <w:t>COM NO MÁXIMO 15 PALAVRAS</w:t>
      </w:r>
    </w:p>
    <w:p w14:paraId="6F9A4790" w14:textId="77777777" w:rsidR="003B45F0" w:rsidRPr="00B16486" w:rsidRDefault="003B45F0" w:rsidP="00FA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1AF418" w14:textId="77777777" w:rsidR="003C13B3" w:rsidRDefault="003C13B3" w:rsidP="003C13B3">
      <w:pPr>
        <w:ind w:hanging="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completo do(a) autor(a)</w:t>
      </w:r>
    </w:p>
    <w:p w14:paraId="771340E4" w14:textId="77777777" w:rsidR="003C13B3" w:rsidRDefault="003C13B3" w:rsidP="003C13B3">
      <w:pPr>
        <w:ind w:hanging="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Titulação, Instituição</w:t>
      </w:r>
    </w:p>
    <w:p w14:paraId="38AD548D" w14:textId="77777777" w:rsidR="003C13B3" w:rsidRDefault="003C13B3" w:rsidP="003C13B3">
      <w:pPr>
        <w:ind w:hanging="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</w:t>
      </w:r>
    </w:p>
    <w:p w14:paraId="6C918A73" w14:textId="77777777" w:rsidR="003C13B3" w:rsidRDefault="003C13B3" w:rsidP="003C13B3">
      <w:pPr>
        <w:ind w:hanging="2"/>
        <w:jc w:val="right"/>
        <w:rPr>
          <w:rFonts w:ascii="Times New Roman" w:hAnsi="Times New Roman"/>
          <w:sz w:val="24"/>
          <w:szCs w:val="24"/>
        </w:rPr>
      </w:pPr>
    </w:p>
    <w:p w14:paraId="267946D4" w14:textId="77777777" w:rsidR="003C13B3" w:rsidRDefault="003C13B3" w:rsidP="003C13B3">
      <w:pPr>
        <w:ind w:hanging="2"/>
        <w:jc w:val="right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Nome completo </w:t>
      </w:r>
      <w:r>
        <w:rPr>
          <w:rFonts w:ascii="Times New Roman" w:hAnsi="Times New Roman"/>
          <w:sz w:val="24"/>
          <w:szCs w:val="24"/>
        </w:rPr>
        <w:t>do(a) autor(a)</w:t>
      </w:r>
    </w:p>
    <w:p w14:paraId="159EFFF8" w14:textId="77777777" w:rsidR="003C13B3" w:rsidRDefault="003C13B3" w:rsidP="003C13B3">
      <w:pPr>
        <w:ind w:hanging="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Titulação, Instituição</w:t>
      </w:r>
    </w:p>
    <w:p w14:paraId="0FCE957A" w14:textId="77777777" w:rsidR="003C13B3" w:rsidRDefault="00D43CF2" w:rsidP="003C13B3">
      <w:pPr>
        <w:ind w:hanging="2"/>
        <w:jc w:val="right"/>
        <w:rPr>
          <w:rFonts w:ascii="Times New Roman" w:hAnsi="Times New Roman"/>
          <w:color w:val="000000"/>
          <w:sz w:val="24"/>
          <w:szCs w:val="24"/>
          <w:highlight w:val="white"/>
        </w:rPr>
      </w:pPr>
      <w:hyperlink r:id="rId9">
        <w:r w:rsidR="003C13B3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</w:rPr>
          <w:t>nome@academico.ufs.br</w:t>
        </w:r>
      </w:hyperlink>
      <w:r w:rsidR="003C13B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</w:p>
    <w:p w14:paraId="0E721683" w14:textId="77777777" w:rsidR="006B7F21" w:rsidRPr="00B16486" w:rsidRDefault="006B7F21" w:rsidP="00FA021A">
      <w:pPr>
        <w:pStyle w:val="Resumo"/>
        <w:rPr>
          <w:rFonts w:ascii="Times New Roman" w:hAnsi="Times New Roman" w:cs="Times New Roman"/>
          <w:b/>
          <w:sz w:val="24"/>
          <w:szCs w:val="24"/>
        </w:rPr>
      </w:pPr>
    </w:p>
    <w:p w14:paraId="49D66340" w14:textId="41E5A65B" w:rsidR="003B45F0" w:rsidRDefault="003B45F0" w:rsidP="00065EA3">
      <w:pPr>
        <w:pStyle w:val="Resumo"/>
        <w:rPr>
          <w:rFonts w:ascii="Times New Roman" w:hAnsi="Times New Roman" w:cs="Times New Roman"/>
          <w:b/>
          <w:sz w:val="24"/>
          <w:szCs w:val="24"/>
        </w:rPr>
      </w:pPr>
      <w:r w:rsidRPr="00B16486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Pr="00B16486">
        <w:rPr>
          <w:rFonts w:ascii="Times New Roman" w:hAnsi="Times New Roman" w:cs="Times New Roman"/>
          <w:sz w:val="24"/>
          <w:szCs w:val="24"/>
        </w:rPr>
        <w:t>indicar o nome do eixo</w:t>
      </w:r>
      <w:r w:rsidRPr="00B164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2BD6E3" w14:textId="06DF968A" w:rsidR="008F551F" w:rsidRDefault="008F551F" w:rsidP="00065EA3">
      <w:pPr>
        <w:pStyle w:val="Resumo"/>
        <w:rPr>
          <w:rFonts w:ascii="Times New Roman" w:hAnsi="Times New Roman" w:cs="Times New Roman"/>
          <w:b/>
          <w:sz w:val="24"/>
          <w:szCs w:val="24"/>
        </w:rPr>
      </w:pPr>
    </w:p>
    <w:p w14:paraId="4A9ED7F7" w14:textId="5A16676E" w:rsidR="008F551F" w:rsidRPr="008F551F" w:rsidRDefault="008F551F" w:rsidP="00065EA3">
      <w:pPr>
        <w:pStyle w:val="Resum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>
        <w:rPr>
          <w:rFonts w:ascii="Times New Roman" w:hAnsi="Times New Roman" w:cs="Times New Roman"/>
          <w:bCs/>
          <w:sz w:val="24"/>
          <w:szCs w:val="24"/>
        </w:rPr>
        <w:t xml:space="preserve">minicurso ou oficina </w:t>
      </w:r>
    </w:p>
    <w:p w14:paraId="40AA68EA" w14:textId="77777777" w:rsidR="003B45F0" w:rsidRPr="00B16486" w:rsidRDefault="003B45F0" w:rsidP="00065EA3">
      <w:pPr>
        <w:pStyle w:val="Resumo"/>
        <w:rPr>
          <w:rFonts w:ascii="Times New Roman" w:hAnsi="Times New Roman" w:cs="Times New Roman"/>
          <w:b/>
          <w:sz w:val="24"/>
          <w:szCs w:val="24"/>
        </w:rPr>
      </w:pPr>
    </w:p>
    <w:p w14:paraId="3C1C92E5" w14:textId="69C69E77" w:rsidR="008F551F" w:rsidRPr="008F551F" w:rsidRDefault="00510F31" w:rsidP="008F551F">
      <w:pPr>
        <w:pStyle w:val="Resumo"/>
        <w:suppressAutoHyphens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b/>
          <w:sz w:val="24"/>
          <w:szCs w:val="24"/>
        </w:rPr>
        <w:t>Resumo</w:t>
      </w:r>
      <w:r w:rsidRPr="00B16486">
        <w:rPr>
          <w:rFonts w:ascii="Times New Roman" w:hAnsi="Times New Roman" w:cs="Times New Roman"/>
          <w:sz w:val="24"/>
          <w:szCs w:val="24"/>
        </w:rPr>
        <w:t xml:space="preserve">: Escreva aqui o resumo do seu trabalho com </w:t>
      </w:r>
      <w:smartTag w:uri="urn:schemas-microsoft-com:office:smarttags" w:element="metricconverter">
        <w:smartTagPr>
          <w:attr w:name="ProductID" w:val="100 a"/>
        </w:smartTagPr>
        <w:r w:rsidRPr="00B16486">
          <w:rPr>
            <w:rFonts w:ascii="Times New Roman" w:hAnsi="Times New Roman" w:cs="Times New Roman"/>
            <w:sz w:val="24"/>
            <w:szCs w:val="24"/>
          </w:rPr>
          <w:t>100 a</w:t>
        </w:r>
      </w:smartTag>
      <w:r w:rsidRPr="00B16486">
        <w:rPr>
          <w:rFonts w:ascii="Times New Roman" w:hAnsi="Times New Roman" w:cs="Times New Roman"/>
          <w:sz w:val="24"/>
          <w:szCs w:val="24"/>
        </w:rPr>
        <w:t xml:space="preserve"> 200 palavras </w:t>
      </w:r>
      <w:r w:rsidR="003B45F0" w:rsidRPr="00B16486">
        <w:rPr>
          <w:rFonts w:ascii="Times New Roman" w:hAnsi="Times New Roman" w:cs="Times New Roman"/>
          <w:sz w:val="24"/>
          <w:szCs w:val="24"/>
        </w:rPr>
        <w:t>em parágrafo único e espaçamento simples</w:t>
      </w:r>
      <w:r w:rsidRPr="00B16486">
        <w:rPr>
          <w:rFonts w:ascii="Times New Roman" w:hAnsi="Times New Roman" w:cs="Times New Roman"/>
          <w:sz w:val="24"/>
          <w:szCs w:val="24"/>
        </w:rPr>
        <w:t xml:space="preserve">.  No final, coloque </w:t>
      </w:r>
      <w:r w:rsidR="002E5209">
        <w:rPr>
          <w:rFonts w:ascii="Times New Roman" w:hAnsi="Times New Roman" w:cs="Times New Roman"/>
          <w:sz w:val="24"/>
          <w:szCs w:val="24"/>
        </w:rPr>
        <w:t>no mínimo 3 e no máximo 5</w:t>
      </w:r>
      <w:r w:rsidRPr="00B16486">
        <w:rPr>
          <w:rFonts w:ascii="Times New Roman" w:hAnsi="Times New Roman" w:cs="Times New Roman"/>
          <w:sz w:val="24"/>
          <w:szCs w:val="24"/>
        </w:rPr>
        <w:t xml:space="preserve"> palavras-chave separadas por ponto-e-vírgula. </w:t>
      </w:r>
      <w:r w:rsidR="008F551F" w:rsidRPr="008F551F">
        <w:rPr>
          <w:rFonts w:ascii="Times New Roman" w:hAnsi="Times New Roman" w:cs="Times New Roman"/>
          <w:sz w:val="24"/>
          <w:szCs w:val="24"/>
        </w:rPr>
        <w:t>No RESUMO devem constar de forma sintética e clara a relevância do minicurso</w:t>
      </w:r>
      <w:r w:rsidR="008F551F">
        <w:rPr>
          <w:rFonts w:ascii="Times New Roman" w:hAnsi="Times New Roman" w:cs="Times New Roman"/>
          <w:sz w:val="24"/>
          <w:szCs w:val="24"/>
        </w:rPr>
        <w:t xml:space="preserve"> ou oficina</w:t>
      </w:r>
      <w:r w:rsidR="008F551F" w:rsidRPr="008F551F">
        <w:rPr>
          <w:rFonts w:ascii="Times New Roman" w:hAnsi="Times New Roman" w:cs="Times New Roman"/>
          <w:sz w:val="24"/>
          <w:szCs w:val="24"/>
        </w:rPr>
        <w:t>, o objetivo geral e a abordagem teórico/metodológica que será utilizada.</w:t>
      </w:r>
    </w:p>
    <w:p w14:paraId="43A8CEBB" w14:textId="77777777" w:rsidR="00510F31" w:rsidRPr="00B16486" w:rsidRDefault="00510F31" w:rsidP="00065EA3">
      <w:pPr>
        <w:pStyle w:val="Resumo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B16486">
        <w:rPr>
          <w:rFonts w:ascii="Times New Roman" w:hAnsi="Times New Roman" w:cs="Times New Roman"/>
          <w:sz w:val="24"/>
          <w:szCs w:val="24"/>
        </w:rPr>
        <w:t xml:space="preserve">: </w:t>
      </w:r>
      <w:r w:rsidR="001E323E" w:rsidRPr="00B16486">
        <w:rPr>
          <w:rFonts w:ascii="Times New Roman" w:hAnsi="Times New Roman" w:cs="Times New Roman"/>
          <w:sz w:val="24"/>
          <w:szCs w:val="24"/>
        </w:rPr>
        <w:t>educação; meio ambiente; novas tecnologias.</w:t>
      </w:r>
    </w:p>
    <w:p w14:paraId="3E0FAE48" w14:textId="77777777" w:rsidR="003B45F0" w:rsidRPr="0026642E" w:rsidRDefault="003B45F0" w:rsidP="00065EA3">
      <w:pPr>
        <w:pStyle w:val="Resumo"/>
        <w:rPr>
          <w:rFonts w:ascii="Times New Roman" w:hAnsi="Times New Roman" w:cs="Times New Roman"/>
          <w:b/>
          <w:sz w:val="24"/>
          <w:szCs w:val="24"/>
        </w:rPr>
      </w:pPr>
    </w:p>
    <w:p w14:paraId="7A9DCB88" w14:textId="77777777" w:rsidR="00510F31" w:rsidRPr="00B16486" w:rsidRDefault="00510F31" w:rsidP="00065EA3">
      <w:pPr>
        <w:pStyle w:val="Resumo"/>
        <w:rPr>
          <w:rFonts w:ascii="Times New Roman" w:hAnsi="Times New Roman" w:cs="Times New Roman"/>
          <w:sz w:val="24"/>
          <w:szCs w:val="24"/>
          <w:lang w:val="en-US"/>
        </w:rPr>
      </w:pPr>
      <w:r w:rsidRPr="00B16486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B16486">
        <w:rPr>
          <w:rFonts w:ascii="Times New Roman" w:hAnsi="Times New Roman" w:cs="Times New Roman"/>
          <w:sz w:val="24"/>
          <w:szCs w:val="24"/>
          <w:lang w:val="en-US"/>
        </w:rPr>
        <w:t xml:space="preserve">: Write here the abstract of your paper. </w:t>
      </w:r>
    </w:p>
    <w:p w14:paraId="12961646" w14:textId="77777777" w:rsidR="00510F31" w:rsidRPr="00B16486" w:rsidRDefault="00510F31" w:rsidP="00065EA3">
      <w:pPr>
        <w:pStyle w:val="Resumo"/>
        <w:rPr>
          <w:rFonts w:ascii="Times New Roman" w:hAnsi="Times New Roman" w:cs="Times New Roman"/>
          <w:sz w:val="24"/>
          <w:szCs w:val="24"/>
          <w:lang w:val="en-US"/>
        </w:rPr>
      </w:pPr>
      <w:r w:rsidRPr="00B16486">
        <w:rPr>
          <w:rFonts w:ascii="Times New Roman" w:hAnsi="Times New Roman" w:cs="Times New Roman"/>
          <w:b/>
          <w:sz w:val="24"/>
          <w:szCs w:val="24"/>
          <w:lang w:val="en-US"/>
        </w:rPr>
        <w:t>Key-words</w:t>
      </w:r>
      <w:r w:rsidRPr="00B1648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E323E" w:rsidRPr="00B16486">
        <w:rPr>
          <w:rFonts w:ascii="Times New Roman" w:hAnsi="Times New Roman" w:cs="Times New Roman"/>
          <w:sz w:val="24"/>
          <w:szCs w:val="24"/>
          <w:lang w:val="en-US"/>
        </w:rPr>
        <w:t>education; environment; new technologies.</w:t>
      </w:r>
    </w:p>
    <w:p w14:paraId="22E12445" w14:textId="77777777" w:rsidR="003B45F0" w:rsidRPr="006F4A06" w:rsidRDefault="003B45F0" w:rsidP="00065EA3">
      <w:pPr>
        <w:pStyle w:val="Ttulo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b w:val="0"/>
          <w:bCs w:val="0"/>
          <w:caps w:val="0"/>
          <w:snapToGrid/>
          <w:color w:val="auto"/>
          <w:sz w:val="24"/>
          <w:szCs w:val="24"/>
          <w:lang w:val="en-US"/>
        </w:rPr>
      </w:pPr>
    </w:p>
    <w:p w14:paraId="32391E52" w14:textId="41FC2FE3" w:rsidR="00510F31" w:rsidRPr="006F4A06" w:rsidRDefault="00510F31" w:rsidP="003C13B3">
      <w:pPr>
        <w:pStyle w:val="Ttulo1"/>
        <w:numPr>
          <w:ilvl w:val="0"/>
          <w:numId w:val="2"/>
        </w:numPr>
        <w:suppressAutoHyphens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F4A06">
        <w:rPr>
          <w:rFonts w:ascii="Times New Roman" w:hAnsi="Times New Roman" w:cs="Times New Roman"/>
          <w:color w:val="auto"/>
          <w:sz w:val="24"/>
          <w:szCs w:val="24"/>
        </w:rPr>
        <w:t>Introdução</w:t>
      </w:r>
    </w:p>
    <w:p w14:paraId="02C5FA99" w14:textId="77777777" w:rsidR="00CF660D" w:rsidRPr="006F4A06" w:rsidRDefault="00CF660D" w:rsidP="00CF660D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44CEC8E" w14:textId="10449076" w:rsidR="00510F31" w:rsidRPr="00B16486" w:rsidRDefault="00510F31" w:rsidP="0050424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pt-PT"/>
        </w:rPr>
      </w:pPr>
      <w:r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Este modelo, produzido pela </w:t>
      </w:r>
      <w:r w:rsidR="001E323E"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comissão do </w:t>
      </w:r>
      <w:r w:rsidR="00AE6533" w:rsidRPr="00B16486">
        <w:rPr>
          <w:rFonts w:ascii="Times New Roman" w:hAnsi="Times New Roman" w:cs="Times New Roman"/>
          <w:sz w:val="24"/>
          <w:szCs w:val="24"/>
          <w:lang w:val="pt-PT"/>
        </w:rPr>
        <w:t>“</w:t>
      </w:r>
      <w:r w:rsidR="007659DA">
        <w:rPr>
          <w:rFonts w:ascii="Times New Roman" w:hAnsi="Times New Roman" w:cs="Times New Roman"/>
          <w:sz w:val="24"/>
          <w:szCs w:val="24"/>
          <w:lang w:val="pt-PT"/>
        </w:rPr>
        <w:t xml:space="preserve">IX </w:t>
      </w:r>
      <w:r w:rsidR="00AE6533" w:rsidRPr="00B16486">
        <w:rPr>
          <w:rFonts w:ascii="Times New Roman" w:hAnsi="Times New Roman" w:cs="Times New Roman"/>
          <w:sz w:val="24"/>
          <w:szCs w:val="24"/>
        </w:rPr>
        <w:t>Encontro Sergipano d</w:t>
      </w:r>
      <w:r w:rsidR="002E5209">
        <w:rPr>
          <w:rFonts w:ascii="Times New Roman" w:hAnsi="Times New Roman" w:cs="Times New Roman"/>
          <w:sz w:val="24"/>
          <w:szCs w:val="24"/>
        </w:rPr>
        <w:t>a</w:t>
      </w:r>
      <w:r w:rsidR="00AE6533" w:rsidRPr="00B16486">
        <w:rPr>
          <w:rFonts w:ascii="Times New Roman" w:hAnsi="Times New Roman" w:cs="Times New Roman"/>
          <w:sz w:val="24"/>
          <w:szCs w:val="24"/>
        </w:rPr>
        <w:t xml:space="preserve"> Educação B</w:t>
      </w:r>
      <w:r w:rsidR="00AE6533" w:rsidRPr="007659DA">
        <w:rPr>
          <w:rFonts w:ascii="Times New Roman" w:hAnsi="Times New Roman" w:cs="Times New Roman"/>
          <w:sz w:val="24"/>
          <w:szCs w:val="24"/>
        </w:rPr>
        <w:t>ásica</w:t>
      </w:r>
      <w:r w:rsidR="007659DA" w:rsidRPr="007659DA">
        <w:rPr>
          <w:rFonts w:ascii="Times New Roman" w:hAnsi="Times New Roman" w:cs="Times New Roman"/>
          <w:sz w:val="24"/>
          <w:szCs w:val="24"/>
        </w:rPr>
        <w:t xml:space="preserve"> (E</w:t>
      </w:r>
      <w:r w:rsidR="002E5209">
        <w:rPr>
          <w:rFonts w:ascii="Times New Roman" w:hAnsi="Times New Roman" w:cs="Times New Roman"/>
          <w:sz w:val="24"/>
          <w:szCs w:val="24"/>
        </w:rPr>
        <w:t>S</w:t>
      </w:r>
      <w:r w:rsidR="007659DA" w:rsidRPr="007659DA">
        <w:rPr>
          <w:rFonts w:ascii="Times New Roman" w:hAnsi="Times New Roman" w:cs="Times New Roman"/>
          <w:sz w:val="24"/>
          <w:szCs w:val="24"/>
        </w:rPr>
        <w:t>EB)</w:t>
      </w:r>
      <w:r w:rsidR="00AE6533" w:rsidRPr="007659DA">
        <w:rPr>
          <w:rFonts w:ascii="Times New Roman" w:hAnsi="Times New Roman" w:cs="Times New Roman"/>
          <w:sz w:val="24"/>
          <w:szCs w:val="24"/>
        </w:rPr>
        <w:t xml:space="preserve">: </w:t>
      </w:r>
      <w:r w:rsidR="007659DA" w:rsidRPr="007659DA">
        <w:rPr>
          <w:rFonts w:ascii="Times New Roman" w:hAnsi="Times New Roman" w:cs="Times New Roman"/>
          <w:sz w:val="24"/>
          <w:szCs w:val="24"/>
        </w:rPr>
        <w:t>Esperançar na democracia e fortalecer a Educação Básica</w:t>
      </w:r>
      <w:r w:rsidR="007659DA">
        <w:rPr>
          <w:rFonts w:ascii="Times New Roman" w:hAnsi="Times New Roman" w:cs="Times New Roman"/>
          <w:sz w:val="24"/>
          <w:szCs w:val="24"/>
        </w:rPr>
        <w:t>”</w:t>
      </w:r>
      <w:r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, destina-se à preparação de trabalhos a serem publicados </w:t>
      </w:r>
      <w:r w:rsidRPr="002E5209">
        <w:rPr>
          <w:rFonts w:ascii="Times New Roman" w:hAnsi="Times New Roman" w:cs="Times New Roman"/>
          <w:sz w:val="24"/>
          <w:szCs w:val="24"/>
          <w:lang w:val="pt-PT"/>
        </w:rPr>
        <w:t>no</w:t>
      </w:r>
      <w:r w:rsidR="00AE6533" w:rsidRPr="002E5209">
        <w:rPr>
          <w:rFonts w:ascii="Times New Roman" w:hAnsi="Times New Roman" w:cs="Times New Roman"/>
          <w:sz w:val="24"/>
          <w:szCs w:val="24"/>
          <w:lang w:val="pt-PT"/>
        </w:rPr>
        <w:t>s anais do evento.</w:t>
      </w:r>
    </w:p>
    <w:p w14:paraId="261BE957" w14:textId="4094FB6E" w:rsidR="00510F31" w:rsidRPr="00B16486" w:rsidRDefault="00510F31" w:rsidP="0050424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pt-PT"/>
        </w:rPr>
      </w:pPr>
      <w:r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Pedimos seguir </w:t>
      </w:r>
      <w:r w:rsidR="002E5209" w:rsidRPr="00B16486">
        <w:rPr>
          <w:rFonts w:ascii="Times New Roman" w:hAnsi="Times New Roman" w:cs="Times New Roman"/>
          <w:sz w:val="24"/>
          <w:szCs w:val="24"/>
          <w:lang w:val="pt-PT"/>
        </w:rPr>
        <w:t>RIGOROSAMENTE</w:t>
      </w:r>
      <w:r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 as indicações aqui apresentadas. Os trabalhos que não utilizarem as normas e a formatação aqui apresentados não poderão ser publicados. Não dispomos de recursos financeiros para pagar a reestruturação de trabalhos que não sigam estas normas. Pedimos, por isso, sua colaboração no sentido de submeter seu </w:t>
      </w:r>
      <w:r w:rsidR="00DF2EDD">
        <w:rPr>
          <w:rFonts w:ascii="Times New Roman" w:hAnsi="Times New Roman" w:cs="Times New Roman"/>
          <w:sz w:val="24"/>
          <w:szCs w:val="24"/>
          <w:lang w:val="pt-PT"/>
        </w:rPr>
        <w:t xml:space="preserve">resumo expandido </w:t>
      </w:r>
      <w:r w:rsidRPr="00B16486">
        <w:rPr>
          <w:rFonts w:ascii="Times New Roman" w:hAnsi="Times New Roman" w:cs="Times New Roman"/>
          <w:sz w:val="24"/>
          <w:szCs w:val="24"/>
          <w:lang w:val="pt-PT"/>
        </w:rPr>
        <w:t>no formato adequado.</w:t>
      </w:r>
    </w:p>
    <w:p w14:paraId="17D37BB6" w14:textId="2F8F7867" w:rsidR="00510F31" w:rsidRPr="00B16486" w:rsidRDefault="00AE6533" w:rsidP="0050424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pt-PT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O </w:t>
      </w:r>
      <w:r w:rsidR="008F551F">
        <w:rPr>
          <w:rFonts w:ascii="Times New Roman" w:hAnsi="Times New Roman" w:cs="Times New Roman"/>
          <w:sz w:val="24"/>
          <w:szCs w:val="24"/>
        </w:rPr>
        <w:t>resumo expandido</w:t>
      </w:r>
      <w:r w:rsidRPr="00B16486">
        <w:rPr>
          <w:rFonts w:ascii="Times New Roman" w:hAnsi="Times New Roman" w:cs="Times New Roman"/>
          <w:sz w:val="24"/>
          <w:szCs w:val="24"/>
        </w:rPr>
        <w:t xml:space="preserve"> deve conter no mínimo</w:t>
      </w:r>
      <w:r w:rsidR="008F551F">
        <w:rPr>
          <w:rFonts w:ascii="Times New Roman" w:hAnsi="Times New Roman" w:cs="Times New Roman"/>
          <w:sz w:val="24"/>
          <w:szCs w:val="24"/>
        </w:rPr>
        <w:t xml:space="preserve"> 500</w:t>
      </w:r>
      <w:r w:rsidRPr="00B16486">
        <w:rPr>
          <w:rFonts w:ascii="Times New Roman" w:hAnsi="Times New Roman" w:cs="Times New Roman"/>
          <w:sz w:val="24"/>
          <w:szCs w:val="24"/>
        </w:rPr>
        <w:t xml:space="preserve"> e no máximo </w:t>
      </w:r>
      <w:r w:rsidR="008F551F">
        <w:rPr>
          <w:rFonts w:ascii="Times New Roman" w:hAnsi="Times New Roman" w:cs="Times New Roman"/>
          <w:sz w:val="24"/>
          <w:szCs w:val="24"/>
        </w:rPr>
        <w:t>1000 palavras</w:t>
      </w:r>
      <w:r w:rsidRPr="00B16486">
        <w:rPr>
          <w:rFonts w:ascii="Times New Roman" w:hAnsi="Times New Roman" w:cs="Times New Roman"/>
          <w:sz w:val="24"/>
          <w:szCs w:val="24"/>
        </w:rPr>
        <w:t xml:space="preserve">, sendo redigido em português, com letra </w:t>
      </w:r>
      <w:r w:rsidRPr="002E5209">
        <w:rPr>
          <w:rFonts w:ascii="Times New Roman" w:hAnsi="Times New Roman" w:cs="Times New Roman"/>
          <w:b/>
          <w:bCs/>
          <w:sz w:val="24"/>
          <w:szCs w:val="24"/>
        </w:rPr>
        <w:t>Times New Roman</w:t>
      </w:r>
      <w:r w:rsidRPr="00B16486">
        <w:rPr>
          <w:rFonts w:ascii="Times New Roman" w:hAnsi="Times New Roman" w:cs="Times New Roman"/>
          <w:sz w:val="24"/>
          <w:szCs w:val="24"/>
        </w:rPr>
        <w:t xml:space="preserve">, tamanho </w:t>
      </w:r>
      <w:r w:rsidRPr="002E520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16486">
        <w:rPr>
          <w:rFonts w:ascii="Times New Roman" w:hAnsi="Times New Roman" w:cs="Times New Roman"/>
          <w:sz w:val="24"/>
          <w:szCs w:val="24"/>
        </w:rPr>
        <w:t xml:space="preserve">, espaçamento </w:t>
      </w:r>
      <w:r w:rsidRPr="002E5209">
        <w:rPr>
          <w:rFonts w:ascii="Times New Roman" w:hAnsi="Times New Roman" w:cs="Times New Roman"/>
          <w:b/>
          <w:bCs/>
          <w:sz w:val="24"/>
          <w:szCs w:val="24"/>
        </w:rPr>
        <w:t>1,5 entre linhas</w:t>
      </w:r>
      <w:r w:rsidRPr="00B16486">
        <w:rPr>
          <w:rFonts w:ascii="Times New Roman" w:hAnsi="Times New Roman" w:cs="Times New Roman"/>
          <w:sz w:val="24"/>
          <w:szCs w:val="24"/>
        </w:rPr>
        <w:t xml:space="preserve">, margem </w:t>
      </w:r>
      <w:r w:rsidRPr="00B16486">
        <w:rPr>
          <w:rFonts w:ascii="Times New Roman" w:hAnsi="Times New Roman" w:cs="Times New Roman"/>
          <w:sz w:val="24"/>
          <w:szCs w:val="24"/>
        </w:rPr>
        <w:lastRenderedPageBreak/>
        <w:t xml:space="preserve">de página de </w:t>
      </w:r>
      <w:r w:rsidRPr="002E5209">
        <w:rPr>
          <w:rFonts w:ascii="Times New Roman" w:hAnsi="Times New Roman" w:cs="Times New Roman"/>
          <w:b/>
          <w:bCs/>
          <w:sz w:val="24"/>
          <w:szCs w:val="24"/>
        </w:rPr>
        <w:t>2 cm</w:t>
      </w:r>
      <w:r w:rsidRPr="00B16486">
        <w:rPr>
          <w:rFonts w:ascii="Times New Roman" w:hAnsi="Times New Roman" w:cs="Times New Roman"/>
          <w:sz w:val="24"/>
          <w:szCs w:val="24"/>
        </w:rPr>
        <w:t xml:space="preserve"> em todos os lados, </w:t>
      </w:r>
      <w:r w:rsidRPr="002E5209">
        <w:rPr>
          <w:rFonts w:ascii="Times New Roman" w:hAnsi="Times New Roman" w:cs="Times New Roman"/>
          <w:b/>
          <w:bCs/>
          <w:sz w:val="24"/>
          <w:szCs w:val="24"/>
        </w:rPr>
        <w:t>justificado</w:t>
      </w:r>
      <w:r w:rsidRPr="00B16486">
        <w:rPr>
          <w:rFonts w:ascii="Times New Roman" w:hAnsi="Times New Roman" w:cs="Times New Roman"/>
          <w:sz w:val="24"/>
          <w:szCs w:val="24"/>
        </w:rPr>
        <w:t xml:space="preserve"> e sem dividir palavras no final da linha. Nomes científicos e palavras estrangeiras </w:t>
      </w:r>
      <w:r w:rsidRPr="002E5209">
        <w:rPr>
          <w:rFonts w:ascii="Times New Roman" w:hAnsi="Times New Roman" w:cs="Times New Roman"/>
          <w:b/>
          <w:bCs/>
          <w:sz w:val="24"/>
          <w:szCs w:val="24"/>
        </w:rPr>
        <w:t>grafadas em itálico</w:t>
      </w:r>
      <w:r w:rsidRPr="00B16486">
        <w:rPr>
          <w:rFonts w:ascii="Times New Roman" w:hAnsi="Times New Roman" w:cs="Times New Roman"/>
          <w:sz w:val="24"/>
          <w:szCs w:val="24"/>
        </w:rPr>
        <w:t>.</w:t>
      </w:r>
      <w:r w:rsidR="00510F31"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E5209"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510F31" w:rsidRPr="00B16486">
        <w:rPr>
          <w:rFonts w:ascii="Times New Roman" w:hAnsi="Times New Roman" w:cs="Times New Roman"/>
          <w:sz w:val="24"/>
          <w:szCs w:val="24"/>
          <w:lang w:val="pt-PT"/>
        </w:rPr>
        <w:t>ão envie trabalho que ultrapasse esse limite.</w:t>
      </w:r>
    </w:p>
    <w:p w14:paraId="273DA513" w14:textId="3C82556F" w:rsidR="00510F31" w:rsidRPr="00B16486" w:rsidRDefault="00510F31" w:rsidP="0050424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pt-PT"/>
        </w:rPr>
      </w:pPr>
      <w:r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Além de servir de modelo, o presente arquivo contém explicações sobre formatação, citação de obras e apresentação das referências bibliográficas. É conveniente </w:t>
      </w:r>
      <w:r w:rsidR="00065EA3">
        <w:rPr>
          <w:rFonts w:ascii="Times New Roman" w:hAnsi="Times New Roman" w:cs="Times New Roman"/>
          <w:sz w:val="24"/>
          <w:szCs w:val="24"/>
          <w:lang w:val="pt-PT"/>
        </w:rPr>
        <w:t xml:space="preserve">consultar atentamente </w:t>
      </w:r>
      <w:r w:rsidRPr="00B16486">
        <w:rPr>
          <w:rFonts w:ascii="Times New Roman" w:hAnsi="Times New Roman" w:cs="Times New Roman"/>
          <w:sz w:val="24"/>
          <w:szCs w:val="24"/>
          <w:lang w:val="pt-PT"/>
        </w:rPr>
        <w:t>este arquivo à medida que escreve (ou reformata) seu texto.</w:t>
      </w:r>
    </w:p>
    <w:p w14:paraId="6C336ED6" w14:textId="77777777" w:rsidR="00DF2EDD" w:rsidRDefault="008F551F" w:rsidP="00DF2EDD">
      <w:pPr>
        <w:shd w:val="clear" w:color="auto" w:fill="FFFFFF"/>
        <w:suppressAutoHyphens/>
        <w:spacing w:line="360" w:lineRule="auto"/>
        <w:ind w:firstLine="56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bCs/>
          <w:sz w:val="24"/>
          <w:szCs w:val="24"/>
        </w:rPr>
        <w:t>Para a modalidade minicurso ou oficina, o</w:t>
      </w:r>
      <w:r w:rsidR="00EE1B8D" w:rsidRPr="00B16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resumo expandido</w:t>
      </w:r>
      <w:r w:rsidR="00EE1B8D" w:rsidRPr="00B16486">
        <w:rPr>
          <w:rFonts w:ascii="Times New Roman" w:hAnsi="Times New Roman" w:cs="Times New Roman"/>
          <w:sz w:val="24"/>
          <w:szCs w:val="24"/>
        </w:rPr>
        <w:t> deve ser estruturado</w:t>
      </w:r>
      <w:r w:rsidR="00DF2EDD">
        <w:rPr>
          <w:rFonts w:ascii="Times New Roman" w:hAnsi="Times New Roman" w:cs="Times New Roman"/>
          <w:sz w:val="24"/>
          <w:szCs w:val="24"/>
        </w:rPr>
        <w:t>, obrigatoriamente,</w:t>
      </w:r>
      <w:r w:rsidR="00EE1B8D" w:rsidRPr="00B16486">
        <w:rPr>
          <w:rFonts w:ascii="Times New Roman" w:hAnsi="Times New Roman" w:cs="Times New Roman"/>
          <w:sz w:val="24"/>
          <w:szCs w:val="24"/>
        </w:rPr>
        <w:t xml:space="preserve"> da seguinte forma: </w:t>
      </w:r>
      <w:r w:rsidR="00EE1B8D" w:rsidRPr="00DF2EDD">
        <w:rPr>
          <w:rFonts w:ascii="Times New Roman" w:hAnsi="Times New Roman" w:cs="Times New Roman"/>
          <w:b/>
          <w:bCs/>
          <w:sz w:val="24"/>
          <w:szCs w:val="24"/>
        </w:rPr>
        <w:t>título, resumo, palavras-chave,</w:t>
      </w:r>
      <w:r w:rsidR="00EE1B8D" w:rsidRPr="00B16486">
        <w:rPr>
          <w:rFonts w:ascii="Times New Roman" w:hAnsi="Times New Roman" w:cs="Times New Roman"/>
          <w:sz w:val="24"/>
          <w:szCs w:val="24"/>
        </w:rPr>
        <w:t> </w:t>
      </w:r>
      <w:r w:rsidR="00DF2EDD">
        <w:rPr>
          <w:rFonts w:ascii="Times New Roman" w:hAnsi="Times New Roman" w:cs="Times New Roman"/>
          <w:sz w:val="24"/>
          <w:szCs w:val="24"/>
        </w:rPr>
        <w:t>i</w:t>
      </w:r>
      <w:r w:rsidRPr="008F551F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ntrodução (com apresentação, justificativa e objetivos), </w:t>
      </w:r>
      <w:r w:rsidR="00DF2EDD" w:rsidRPr="008F551F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fundamentação teórica, metodologia e resultados esperados.</w:t>
      </w:r>
    </w:p>
    <w:p w14:paraId="2D30B35C" w14:textId="29154797" w:rsidR="00EE1B8D" w:rsidRPr="00B16486" w:rsidRDefault="00EE1B8D" w:rsidP="00DF2EDD">
      <w:pPr>
        <w:shd w:val="clear" w:color="auto" w:fill="FFFFFF"/>
        <w:suppressAutoHyphens/>
        <w:spacing w:line="36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>Notas de rodapé são opcionais. O documento deve ser submetido em formado </w:t>
      </w:r>
      <w:r w:rsidRPr="00B16486">
        <w:rPr>
          <w:rFonts w:ascii="Times New Roman" w:hAnsi="Times New Roman" w:cs="Times New Roman"/>
          <w:bCs/>
          <w:sz w:val="24"/>
          <w:szCs w:val="24"/>
        </w:rPr>
        <w:t>doc. ou docx</w:t>
      </w:r>
      <w:r w:rsidRPr="00B16486">
        <w:rPr>
          <w:rFonts w:ascii="Times New Roman" w:hAnsi="Times New Roman" w:cs="Times New Roman"/>
          <w:sz w:val="24"/>
          <w:szCs w:val="24"/>
        </w:rPr>
        <w:t xml:space="preserve">. </w:t>
      </w:r>
      <w:r w:rsidRPr="00B16486">
        <w:rPr>
          <w:rFonts w:ascii="Times New Roman" w:hAnsi="Times New Roman" w:cs="Times New Roman"/>
          <w:bCs/>
          <w:sz w:val="24"/>
          <w:szCs w:val="24"/>
        </w:rPr>
        <w:t xml:space="preserve">Título </w:t>
      </w:r>
      <w:r w:rsidRPr="00B16486">
        <w:rPr>
          <w:rFonts w:ascii="Times New Roman" w:hAnsi="Times New Roman" w:cs="Times New Roman"/>
          <w:sz w:val="24"/>
          <w:szCs w:val="24"/>
        </w:rPr>
        <w:t>deve conter a ideia precisa do conteúdo e ter, no máximo, 15 palavras, escrito em letras maiúsculas (tamanho 14)</w:t>
      </w:r>
      <w:r w:rsidR="00065EA3">
        <w:rPr>
          <w:rFonts w:ascii="Times New Roman" w:hAnsi="Times New Roman" w:cs="Times New Roman"/>
          <w:sz w:val="24"/>
          <w:szCs w:val="24"/>
        </w:rPr>
        <w:t>, em negrito</w:t>
      </w:r>
      <w:r w:rsidRPr="00B16486">
        <w:rPr>
          <w:rFonts w:ascii="Times New Roman" w:hAnsi="Times New Roman" w:cs="Times New Roman"/>
          <w:sz w:val="24"/>
          <w:szCs w:val="24"/>
        </w:rPr>
        <w:t xml:space="preserve"> e centralizado.</w:t>
      </w:r>
    </w:p>
    <w:p w14:paraId="405D8D0B" w14:textId="5427F92F" w:rsidR="00510F31" w:rsidRPr="00B16486" w:rsidRDefault="00510F31" w:rsidP="0050424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Escreva aqui o texto do seu </w:t>
      </w:r>
      <w:r w:rsidR="00DF2EDD">
        <w:rPr>
          <w:rFonts w:ascii="Times New Roman" w:hAnsi="Times New Roman" w:cs="Times New Roman"/>
          <w:sz w:val="24"/>
          <w:szCs w:val="24"/>
          <w:lang w:val="pt-PT"/>
        </w:rPr>
        <w:t>resumo expandido</w:t>
      </w:r>
      <w:r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. Ou, se ele já está escrito, simplesmente “cole” aqui o texto. </w:t>
      </w:r>
      <w:r w:rsidR="00EE1B8D"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Coloque o resumo de seu trabalho, com tamanho entre 100 e 200 palavras. Coloque também palavras-chave, separadas por ponto-e-vírgula. </w:t>
      </w:r>
      <w:r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Os parágrafos normais (como este) devem </w:t>
      </w:r>
      <w:r w:rsidR="00AE6533" w:rsidRPr="00B16486">
        <w:rPr>
          <w:rFonts w:ascii="Times New Roman" w:hAnsi="Times New Roman" w:cs="Times New Roman"/>
          <w:sz w:val="24"/>
          <w:szCs w:val="24"/>
          <w:lang w:val="pt-PT"/>
        </w:rPr>
        <w:t>ser escritos</w:t>
      </w:r>
      <w:r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 com fonte </w:t>
      </w:r>
      <w:r w:rsidR="00AE6533" w:rsidRPr="00B16486">
        <w:rPr>
          <w:rFonts w:ascii="Times New Roman" w:hAnsi="Times New Roman" w:cs="Times New Roman"/>
          <w:sz w:val="24"/>
          <w:szCs w:val="24"/>
          <w:lang w:val="pt-PT"/>
        </w:rPr>
        <w:t>Times New Roman</w:t>
      </w:r>
      <w:r w:rsidRPr="00B16486">
        <w:rPr>
          <w:rFonts w:ascii="Times New Roman" w:hAnsi="Times New Roman" w:cs="Times New Roman"/>
          <w:sz w:val="24"/>
          <w:szCs w:val="24"/>
          <w:lang w:val="pt-PT"/>
        </w:rPr>
        <w:t>, tamanho 1</w:t>
      </w:r>
      <w:r w:rsidR="00AE6533" w:rsidRPr="00B16486">
        <w:rPr>
          <w:rFonts w:ascii="Times New Roman" w:hAnsi="Times New Roman" w:cs="Times New Roman"/>
          <w:sz w:val="24"/>
          <w:szCs w:val="24"/>
          <w:lang w:val="pt-PT"/>
        </w:rPr>
        <w:t>2</w:t>
      </w:r>
      <w:r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, espaçamento </w:t>
      </w:r>
      <w:r w:rsidR="00AE6533" w:rsidRPr="00B16486">
        <w:rPr>
          <w:rFonts w:ascii="Times New Roman" w:hAnsi="Times New Roman" w:cs="Times New Roman"/>
          <w:sz w:val="24"/>
          <w:szCs w:val="24"/>
          <w:lang w:val="pt-PT"/>
        </w:rPr>
        <w:t>1,5</w:t>
      </w:r>
      <w:r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 entre as linhas</w:t>
      </w:r>
      <w:r w:rsidR="00EE1B8D" w:rsidRPr="00B16486">
        <w:rPr>
          <w:rFonts w:ascii="Times New Roman" w:hAnsi="Times New Roman" w:cs="Times New Roman"/>
          <w:sz w:val="24"/>
          <w:szCs w:val="24"/>
          <w:lang w:val="pt-PT"/>
        </w:rPr>
        <w:t>, com recuo (tabulação) de 1 cm no início de cada parágrafo.</w:t>
      </w:r>
      <w:r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 Não envie seu texto com formatação diferente desta.</w:t>
      </w:r>
      <w:r w:rsidR="00AE6533"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FF8A773" w14:textId="543ADCBD" w:rsidR="00AE6533" w:rsidRPr="00B16486" w:rsidRDefault="00AE6533" w:rsidP="0050424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pt-PT"/>
        </w:rPr>
      </w:pPr>
      <w:r w:rsidRPr="00B16486">
        <w:rPr>
          <w:rFonts w:ascii="Times New Roman" w:hAnsi="Times New Roman" w:cs="Times New Roman"/>
          <w:sz w:val="24"/>
          <w:szCs w:val="24"/>
        </w:rPr>
        <w:t>As </w:t>
      </w:r>
      <w:r w:rsidRPr="00B16486">
        <w:rPr>
          <w:rFonts w:ascii="Times New Roman" w:hAnsi="Times New Roman" w:cs="Times New Roman"/>
          <w:bCs/>
          <w:sz w:val="24"/>
          <w:szCs w:val="24"/>
        </w:rPr>
        <w:t>notas de rodapé</w:t>
      </w:r>
      <w:r w:rsidRPr="00B16486">
        <w:rPr>
          <w:rFonts w:ascii="Times New Roman" w:hAnsi="Times New Roman" w:cs="Times New Roman"/>
          <w:sz w:val="24"/>
          <w:szCs w:val="24"/>
        </w:rPr>
        <w:t> são de caráter explicativo e devem ser evitadas. Utilizadas apenas quando estritamente necessárias para a compreensão do texto e com, no máximo, três linhas. As notas terão numeração consecutiva, em arábicos, na ordem em que aparecem no texto.</w:t>
      </w:r>
      <w:r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613CD96A" w14:textId="7C692EE2" w:rsidR="00510F31" w:rsidRPr="00B16486" w:rsidRDefault="00AE6533" w:rsidP="0050424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pt-PT"/>
        </w:rPr>
      </w:pPr>
      <w:r w:rsidRPr="00B16486">
        <w:rPr>
          <w:rFonts w:ascii="Times New Roman" w:hAnsi="Times New Roman" w:cs="Times New Roman"/>
          <w:sz w:val="24"/>
          <w:szCs w:val="24"/>
          <w:lang w:val="pt-PT"/>
        </w:rPr>
        <w:t xml:space="preserve">Não deixe linhas em branco entre os parágrafos. Mas deixe uma linha em branco entre o fim e o início de uma nova seção do </w:t>
      </w:r>
      <w:r w:rsidR="00DF2EDD">
        <w:rPr>
          <w:rFonts w:ascii="Times New Roman" w:hAnsi="Times New Roman" w:cs="Times New Roman"/>
          <w:sz w:val="24"/>
          <w:szCs w:val="24"/>
          <w:lang w:val="pt-PT"/>
        </w:rPr>
        <w:t>resumo expandido</w:t>
      </w:r>
      <w:r w:rsidRPr="00B16486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66DB443" w14:textId="77777777" w:rsidR="00AE6533" w:rsidRPr="00B16486" w:rsidRDefault="00AE6533" w:rsidP="003C13B3">
      <w:pPr>
        <w:suppressAutoHyphens/>
        <w:spacing w:line="360" w:lineRule="auto"/>
        <w:ind w:firstLine="709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69A958BC" w14:textId="002B7EFA" w:rsidR="00510F31" w:rsidRDefault="00510F31" w:rsidP="003C13B3">
      <w:pPr>
        <w:pStyle w:val="Ttulo1"/>
        <w:numPr>
          <w:ilvl w:val="0"/>
          <w:numId w:val="2"/>
        </w:numPr>
        <w:suppressAutoHyphens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486">
        <w:rPr>
          <w:rFonts w:ascii="Times New Roman" w:hAnsi="Times New Roman" w:cs="Times New Roman"/>
          <w:color w:val="auto"/>
          <w:sz w:val="24"/>
          <w:szCs w:val="24"/>
        </w:rPr>
        <w:t>Título da segunda seção</w:t>
      </w:r>
    </w:p>
    <w:p w14:paraId="1FB2E390" w14:textId="77777777" w:rsidR="00CF660D" w:rsidRPr="00CF660D" w:rsidRDefault="00CF660D" w:rsidP="00CF660D">
      <w:pPr>
        <w:rPr>
          <w:lang w:val="es-ES"/>
        </w:rPr>
      </w:pPr>
    </w:p>
    <w:p w14:paraId="20BE21CE" w14:textId="77777777" w:rsidR="00510F31" w:rsidRPr="006F4A06" w:rsidRDefault="00EE1B8D" w:rsidP="003C13B3">
      <w:pPr>
        <w:pStyle w:val="Ttulo1"/>
        <w:numPr>
          <w:ilvl w:val="0"/>
          <w:numId w:val="0"/>
        </w:numPr>
        <w:suppressAutoHyphens/>
        <w:spacing w:before="0"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6F4A06">
        <w:rPr>
          <w:rFonts w:ascii="Times New Roman" w:hAnsi="Times New Roman" w:cs="Times New Roman"/>
          <w:b w:val="0"/>
          <w:bCs w:val="0"/>
          <w:caps w:val="0"/>
          <w:snapToGrid/>
          <w:color w:val="auto"/>
          <w:sz w:val="24"/>
          <w:szCs w:val="24"/>
          <w:lang w:val="pt-BR"/>
        </w:rPr>
        <w:t xml:space="preserve">As citações dentro do parágrafo devem estar escritas entre aspas e sem itálico. Transcrever as citações (com mais de três linhas) com recuo à esquerda de 4cm, fonte Times New Roman com tamanho 10, normal, e espaçamento simples. </w:t>
      </w:r>
      <w:r w:rsidRPr="006F4A06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lang w:val="pt-BR"/>
        </w:rPr>
        <w:t>Não precisa saltar linha antes nem depois da citação.</w:t>
      </w:r>
    </w:p>
    <w:p w14:paraId="392398D4" w14:textId="77777777" w:rsidR="006B7F21" w:rsidRPr="006F4A06" w:rsidRDefault="006B7F21" w:rsidP="00504243">
      <w:pPr>
        <w:suppressAutoHyphens/>
        <w:ind w:left="2268" w:firstLine="0"/>
        <w:rPr>
          <w:rFonts w:ascii="Times New Roman" w:hAnsi="Times New Roman" w:cs="Times New Roman"/>
          <w:sz w:val="20"/>
          <w:szCs w:val="20"/>
        </w:rPr>
      </w:pPr>
      <w:r w:rsidRPr="006F4A06">
        <w:rPr>
          <w:rFonts w:ascii="Times New Roman" w:hAnsi="Times New Roman" w:cs="Times New Roman"/>
          <w:sz w:val="20"/>
          <w:szCs w:val="20"/>
        </w:rPr>
        <w:t>O pensamento complexo é, portanto, essencialmente um pensamento</w:t>
      </w:r>
      <w:r w:rsidRPr="006F4A06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F4A06">
        <w:rPr>
          <w:rFonts w:ascii="Times New Roman" w:hAnsi="Times New Roman" w:cs="Times New Roman"/>
          <w:sz w:val="20"/>
          <w:szCs w:val="20"/>
        </w:rPr>
        <w:t>que trata com a incerteza e que é capaz de conceber a organização. É</w:t>
      </w:r>
      <w:r w:rsidRPr="006F4A06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6F4A06">
        <w:rPr>
          <w:rFonts w:ascii="Times New Roman" w:hAnsi="Times New Roman" w:cs="Times New Roman"/>
          <w:sz w:val="20"/>
          <w:szCs w:val="20"/>
        </w:rPr>
        <w:t>o pensamento apto a reunir, contextualizar, globalizar, mas ao mesmo tempo</w:t>
      </w:r>
      <w:r w:rsidRPr="006F4A06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6F4A06">
        <w:rPr>
          <w:rFonts w:ascii="Times New Roman" w:hAnsi="Times New Roman" w:cs="Times New Roman"/>
          <w:sz w:val="20"/>
          <w:szCs w:val="20"/>
        </w:rPr>
        <w:t>a reconhecer o singular, o individual, o</w:t>
      </w:r>
      <w:r w:rsidRPr="006F4A0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F4A06">
        <w:rPr>
          <w:rFonts w:ascii="Times New Roman" w:hAnsi="Times New Roman" w:cs="Times New Roman"/>
          <w:sz w:val="20"/>
          <w:szCs w:val="20"/>
        </w:rPr>
        <w:t>concreto (MORIN; MOIGNE, 2000, p.</w:t>
      </w:r>
      <w:r w:rsidRPr="006F4A0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F4A06">
        <w:rPr>
          <w:rFonts w:ascii="Times New Roman" w:hAnsi="Times New Roman" w:cs="Times New Roman"/>
          <w:sz w:val="20"/>
          <w:szCs w:val="20"/>
        </w:rPr>
        <w:t>213).</w:t>
      </w:r>
    </w:p>
    <w:p w14:paraId="37DE4813" w14:textId="77777777" w:rsidR="00EE1B8D" w:rsidRPr="00B16486" w:rsidRDefault="00EE1B8D" w:rsidP="003C13B3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7FCFF3" w14:textId="77777777" w:rsidR="00510F31" w:rsidRPr="00B16486" w:rsidRDefault="00510F31" w:rsidP="003C13B3">
      <w:pPr>
        <w:pStyle w:val="Ttulo1"/>
        <w:numPr>
          <w:ilvl w:val="0"/>
          <w:numId w:val="2"/>
        </w:numPr>
        <w:suppressAutoHyphens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486">
        <w:rPr>
          <w:rFonts w:ascii="Times New Roman" w:hAnsi="Times New Roman" w:cs="Times New Roman"/>
          <w:color w:val="auto"/>
          <w:sz w:val="24"/>
          <w:szCs w:val="24"/>
        </w:rPr>
        <w:t>Tipos de letras</w:t>
      </w:r>
    </w:p>
    <w:p w14:paraId="73598F51" w14:textId="77777777" w:rsidR="00510F31" w:rsidRPr="00B16486" w:rsidRDefault="00510F31" w:rsidP="003C13B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No corpo do texto, não se deve fazer uso exagerado de </w:t>
      </w:r>
      <w:r w:rsidRPr="00B16486">
        <w:rPr>
          <w:rFonts w:ascii="Times New Roman" w:hAnsi="Times New Roman" w:cs="Times New Roman"/>
          <w:i/>
          <w:sz w:val="24"/>
          <w:szCs w:val="24"/>
        </w:rPr>
        <w:t>itálico</w:t>
      </w:r>
      <w:r w:rsidRPr="00B16486">
        <w:rPr>
          <w:rFonts w:ascii="Times New Roman" w:hAnsi="Times New Roman" w:cs="Times New Roman"/>
          <w:sz w:val="24"/>
          <w:szCs w:val="24"/>
        </w:rPr>
        <w:t xml:space="preserve">. Nunca utilize palavras </w:t>
      </w:r>
      <w:r w:rsidRPr="00B16486">
        <w:rPr>
          <w:rFonts w:ascii="Times New Roman" w:hAnsi="Times New Roman" w:cs="Times New Roman"/>
          <w:sz w:val="24"/>
          <w:szCs w:val="24"/>
          <w:u w:val="single"/>
        </w:rPr>
        <w:t>sublinhadas</w:t>
      </w:r>
      <w:r w:rsidRPr="00B16486">
        <w:rPr>
          <w:rFonts w:ascii="Times New Roman" w:hAnsi="Times New Roman" w:cs="Times New Roman"/>
          <w:sz w:val="24"/>
          <w:szCs w:val="24"/>
        </w:rPr>
        <w:t xml:space="preserve">, nem coloque no seu texto palavras com todas as letras em MAIÚSCULAS (exceto no caso de estar reproduzindo uma citação). É </w:t>
      </w:r>
      <w:r w:rsidRPr="00B16486">
        <w:rPr>
          <w:rFonts w:ascii="Times New Roman" w:hAnsi="Times New Roman" w:cs="Times New Roman"/>
          <w:sz w:val="24"/>
          <w:szCs w:val="24"/>
          <w:u w:val="single"/>
        </w:rPr>
        <w:t>MUITO</w:t>
      </w:r>
      <w:r w:rsidRPr="00B16486">
        <w:rPr>
          <w:rFonts w:ascii="Times New Roman" w:hAnsi="Times New Roman" w:cs="Times New Roman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i/>
          <w:sz w:val="24"/>
          <w:szCs w:val="24"/>
        </w:rPr>
        <w:t>desagradável</w:t>
      </w:r>
      <w:r w:rsidRPr="00B16486">
        <w:rPr>
          <w:rFonts w:ascii="Times New Roman" w:hAnsi="Times New Roman" w:cs="Times New Roman"/>
          <w:sz w:val="24"/>
          <w:szCs w:val="24"/>
        </w:rPr>
        <w:t xml:space="preserve"> ler um parágrafo </w:t>
      </w:r>
      <w:r w:rsidRPr="00B164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com uma mistura </w:t>
      </w:r>
      <w:r w:rsidRPr="00B1648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de itálico,</w:t>
      </w:r>
      <w:r w:rsidRPr="00B16486">
        <w:rPr>
          <w:rFonts w:ascii="Times New Roman" w:hAnsi="Times New Roman" w:cs="Times New Roman"/>
          <w:b/>
          <w:i/>
          <w:sz w:val="24"/>
          <w:szCs w:val="24"/>
        </w:rPr>
        <w:t xml:space="preserve"> NEGRITO, SUBLINHADO E MAIÚSCULAS</w:t>
      </w:r>
      <w:r w:rsidRPr="00B16486">
        <w:rPr>
          <w:rFonts w:ascii="Times New Roman" w:hAnsi="Times New Roman" w:cs="Times New Roman"/>
          <w:sz w:val="24"/>
          <w:szCs w:val="24"/>
        </w:rPr>
        <w:t>, como neste exemplo.</w:t>
      </w:r>
      <w:r w:rsidR="00EE1B8D" w:rsidRPr="00B16486">
        <w:rPr>
          <w:rFonts w:ascii="Times New Roman" w:hAnsi="Times New Roman" w:cs="Times New Roman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sz w:val="24"/>
          <w:szCs w:val="24"/>
        </w:rPr>
        <w:t>No entanto, se o texto original citado tinha itálico, negrito ou alguma outra forma de ênfase, reproduza a formatação inicial.</w:t>
      </w:r>
    </w:p>
    <w:p w14:paraId="4DDC01CC" w14:textId="77777777" w:rsidR="00FA021A" w:rsidRPr="00B16486" w:rsidRDefault="00FA021A" w:rsidP="003C13B3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3DD431" w14:textId="345F8B95" w:rsidR="00510F31" w:rsidRDefault="00510F31" w:rsidP="003C13B3">
      <w:pPr>
        <w:pStyle w:val="Ttulo1"/>
        <w:numPr>
          <w:ilvl w:val="0"/>
          <w:numId w:val="2"/>
        </w:numPr>
        <w:suppressAutoHyphens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486">
        <w:rPr>
          <w:rFonts w:ascii="Times New Roman" w:hAnsi="Times New Roman" w:cs="Times New Roman"/>
          <w:color w:val="auto"/>
          <w:sz w:val="24"/>
          <w:szCs w:val="24"/>
        </w:rPr>
        <w:t>Citações e referências abreviadas</w:t>
      </w:r>
    </w:p>
    <w:p w14:paraId="507A9703" w14:textId="77777777" w:rsidR="00A81ECE" w:rsidRPr="00A81ECE" w:rsidRDefault="00A81ECE" w:rsidP="00A81ECE">
      <w:pPr>
        <w:rPr>
          <w:lang w:val="es-ES"/>
        </w:rPr>
      </w:pPr>
    </w:p>
    <w:p w14:paraId="3B02108D" w14:textId="157EBCDE" w:rsidR="00D26595" w:rsidRPr="00B16486" w:rsidRDefault="00510F31" w:rsidP="003C13B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Ao longo do texto do </w:t>
      </w:r>
      <w:r w:rsidR="00DF2EDD">
        <w:rPr>
          <w:rFonts w:ascii="Times New Roman" w:hAnsi="Times New Roman" w:cs="Times New Roman"/>
          <w:sz w:val="24"/>
          <w:szCs w:val="24"/>
        </w:rPr>
        <w:t>resumo expandido</w:t>
      </w:r>
      <w:r w:rsidRPr="00B16486">
        <w:rPr>
          <w:rFonts w:ascii="Times New Roman" w:hAnsi="Times New Roman" w:cs="Times New Roman"/>
          <w:sz w:val="24"/>
          <w:szCs w:val="24"/>
        </w:rPr>
        <w:t xml:space="preserve"> você deve citar as referências bibliográficas sob uma forma resumida. Essas referências serão colocadas entre parênteses, no próprio texto (e não em notas de rodapé). Elas devem ter o formato: </w:t>
      </w:r>
      <w:r w:rsidR="00FA021A" w:rsidRPr="00B16486">
        <w:rPr>
          <w:rFonts w:ascii="Times New Roman" w:hAnsi="Times New Roman" w:cs="Times New Roman"/>
          <w:sz w:val="24"/>
          <w:szCs w:val="24"/>
        </w:rPr>
        <w:t>SOBRENOME</w:t>
      </w:r>
      <w:r w:rsidRPr="00B16486">
        <w:rPr>
          <w:rFonts w:ascii="Times New Roman" w:hAnsi="Times New Roman" w:cs="Times New Roman"/>
          <w:sz w:val="24"/>
          <w:szCs w:val="24"/>
        </w:rPr>
        <w:t>, an</w:t>
      </w:r>
      <w:r w:rsidR="00D26595" w:rsidRPr="00B16486">
        <w:rPr>
          <w:rFonts w:ascii="Times New Roman" w:hAnsi="Times New Roman" w:cs="Times New Roman"/>
          <w:sz w:val="24"/>
          <w:szCs w:val="24"/>
        </w:rPr>
        <w:t>o, páginas (</w:t>
      </w:r>
      <w:r w:rsidR="00FA021A" w:rsidRPr="00B16486">
        <w:rPr>
          <w:rFonts w:ascii="Times New Roman" w:hAnsi="Times New Roman" w:cs="Times New Roman"/>
          <w:sz w:val="24"/>
          <w:szCs w:val="24"/>
        </w:rPr>
        <w:t>FULANO</w:t>
      </w:r>
      <w:r w:rsidR="00D26595" w:rsidRPr="00B16486">
        <w:rPr>
          <w:rFonts w:ascii="Times New Roman" w:hAnsi="Times New Roman" w:cs="Times New Roman"/>
          <w:sz w:val="24"/>
          <w:szCs w:val="24"/>
        </w:rPr>
        <w:t xml:space="preserve">, </w:t>
      </w:r>
      <w:r w:rsidR="00FA021A" w:rsidRPr="00B16486">
        <w:rPr>
          <w:rFonts w:ascii="Times New Roman" w:hAnsi="Times New Roman" w:cs="Times New Roman"/>
          <w:sz w:val="24"/>
          <w:szCs w:val="24"/>
        </w:rPr>
        <w:t>2015</w:t>
      </w:r>
      <w:r w:rsidR="00D26595" w:rsidRPr="00B16486">
        <w:rPr>
          <w:rFonts w:ascii="Times New Roman" w:hAnsi="Times New Roman" w:cs="Times New Roman"/>
          <w:sz w:val="24"/>
          <w:szCs w:val="24"/>
        </w:rPr>
        <w:t xml:space="preserve">, p. 35). </w:t>
      </w:r>
      <w:r w:rsidR="00395721" w:rsidRPr="00B16486">
        <w:rPr>
          <w:rFonts w:ascii="Times New Roman" w:hAnsi="Times New Roman" w:cs="Times New Roman"/>
          <w:sz w:val="24"/>
          <w:szCs w:val="24"/>
        </w:rPr>
        <w:t>No caso d</w:t>
      </w:r>
      <w:r w:rsidR="00F03B0E" w:rsidRPr="00B16486">
        <w:rPr>
          <w:rFonts w:ascii="Times New Roman" w:hAnsi="Times New Roman" w:cs="Times New Roman"/>
          <w:sz w:val="24"/>
          <w:szCs w:val="24"/>
        </w:rPr>
        <w:t>e</w:t>
      </w:r>
      <w:r w:rsidR="00C343C6" w:rsidRPr="00B16486">
        <w:rPr>
          <w:rFonts w:ascii="Times New Roman" w:hAnsi="Times New Roman" w:cs="Times New Roman"/>
          <w:sz w:val="24"/>
          <w:szCs w:val="24"/>
        </w:rPr>
        <w:t xml:space="preserve"> </w:t>
      </w:r>
      <w:r w:rsidR="00D26595" w:rsidRPr="00B16486">
        <w:rPr>
          <w:rFonts w:ascii="Times New Roman" w:hAnsi="Times New Roman" w:cs="Times New Roman"/>
          <w:sz w:val="24"/>
          <w:szCs w:val="24"/>
        </w:rPr>
        <w:t xml:space="preserve">referência </w:t>
      </w:r>
      <w:r w:rsidR="00395721" w:rsidRPr="00B16486">
        <w:rPr>
          <w:rFonts w:ascii="Times New Roman" w:hAnsi="Times New Roman" w:cs="Times New Roman"/>
          <w:sz w:val="24"/>
          <w:szCs w:val="24"/>
        </w:rPr>
        <w:t xml:space="preserve">a trabalho </w:t>
      </w:r>
      <w:r w:rsidR="00F03B0E" w:rsidRPr="00B16486">
        <w:rPr>
          <w:rFonts w:ascii="Times New Roman" w:hAnsi="Times New Roman" w:cs="Times New Roman"/>
          <w:sz w:val="24"/>
          <w:szCs w:val="24"/>
        </w:rPr>
        <w:t xml:space="preserve">escrito por </w:t>
      </w:r>
      <w:r w:rsidR="00C343C6" w:rsidRPr="00B16486">
        <w:rPr>
          <w:rFonts w:ascii="Times New Roman" w:hAnsi="Times New Roman" w:cs="Times New Roman"/>
          <w:sz w:val="24"/>
          <w:szCs w:val="24"/>
        </w:rPr>
        <w:t xml:space="preserve">mais de </w:t>
      </w:r>
      <w:r w:rsidR="00D26595" w:rsidRPr="00B16486">
        <w:rPr>
          <w:rFonts w:ascii="Times New Roman" w:hAnsi="Times New Roman" w:cs="Times New Roman"/>
          <w:sz w:val="24"/>
          <w:szCs w:val="24"/>
        </w:rPr>
        <w:t>um autor</w:t>
      </w:r>
      <w:r w:rsidR="00395721" w:rsidRPr="00B16486">
        <w:rPr>
          <w:rFonts w:ascii="Times New Roman" w:hAnsi="Times New Roman" w:cs="Times New Roman"/>
          <w:sz w:val="24"/>
          <w:szCs w:val="24"/>
        </w:rPr>
        <w:t xml:space="preserve">: </w:t>
      </w:r>
      <w:r w:rsidR="00D26595" w:rsidRPr="00B16486">
        <w:rPr>
          <w:rFonts w:ascii="Times New Roman" w:hAnsi="Times New Roman" w:cs="Times New Roman"/>
          <w:sz w:val="24"/>
          <w:szCs w:val="24"/>
        </w:rPr>
        <w:t>(</w:t>
      </w:r>
      <w:r w:rsidR="00FA021A" w:rsidRPr="00B16486">
        <w:rPr>
          <w:rFonts w:ascii="Times New Roman" w:hAnsi="Times New Roman" w:cs="Times New Roman"/>
          <w:sz w:val="24"/>
          <w:szCs w:val="24"/>
        </w:rPr>
        <w:t>FULANO; BELTRANO; CICRANO</w:t>
      </w:r>
      <w:r w:rsidR="00D26595" w:rsidRPr="00B16486">
        <w:rPr>
          <w:rFonts w:ascii="Times New Roman" w:hAnsi="Times New Roman" w:cs="Times New Roman"/>
          <w:sz w:val="24"/>
          <w:szCs w:val="24"/>
        </w:rPr>
        <w:t>, 2010, p. 14)</w:t>
      </w:r>
      <w:r w:rsidR="00395721" w:rsidRPr="00B16486">
        <w:rPr>
          <w:rFonts w:ascii="Times New Roman" w:hAnsi="Times New Roman" w:cs="Times New Roman"/>
          <w:sz w:val="24"/>
          <w:szCs w:val="24"/>
        </w:rPr>
        <w:t xml:space="preserve">. No caso em que houver mais que três autores, a chamada no texto deve indicar o primeiro, seguido da expressão </w:t>
      </w:r>
      <w:r w:rsidR="00395721" w:rsidRPr="00B16486">
        <w:rPr>
          <w:rFonts w:ascii="Times New Roman" w:hAnsi="Times New Roman" w:cs="Times New Roman"/>
          <w:i/>
          <w:sz w:val="24"/>
          <w:szCs w:val="24"/>
        </w:rPr>
        <w:t>et al</w:t>
      </w:r>
      <w:r w:rsidR="00395721" w:rsidRPr="00B16486">
        <w:rPr>
          <w:rFonts w:ascii="Times New Roman" w:hAnsi="Times New Roman" w:cs="Times New Roman"/>
          <w:sz w:val="24"/>
          <w:szCs w:val="24"/>
        </w:rPr>
        <w:t>. (em itálico)</w:t>
      </w:r>
      <w:r w:rsidR="00F03B0E" w:rsidRPr="00B16486">
        <w:rPr>
          <w:rFonts w:ascii="Times New Roman" w:hAnsi="Times New Roman" w:cs="Times New Roman"/>
          <w:sz w:val="24"/>
          <w:szCs w:val="24"/>
        </w:rPr>
        <w:t>: (Fulano</w:t>
      </w:r>
      <w:r w:rsidR="00395721" w:rsidRPr="00B16486">
        <w:rPr>
          <w:rFonts w:ascii="Times New Roman" w:hAnsi="Times New Roman" w:cs="Times New Roman"/>
          <w:sz w:val="24"/>
          <w:szCs w:val="24"/>
        </w:rPr>
        <w:t xml:space="preserve"> </w:t>
      </w:r>
      <w:r w:rsidR="00395721" w:rsidRPr="00B16486">
        <w:rPr>
          <w:rFonts w:ascii="Times New Roman" w:hAnsi="Times New Roman" w:cs="Times New Roman"/>
          <w:i/>
          <w:sz w:val="24"/>
          <w:szCs w:val="24"/>
        </w:rPr>
        <w:t>et al</w:t>
      </w:r>
      <w:r w:rsidR="00395721" w:rsidRPr="00B16486">
        <w:rPr>
          <w:rFonts w:ascii="Times New Roman" w:hAnsi="Times New Roman" w:cs="Times New Roman"/>
          <w:sz w:val="24"/>
          <w:szCs w:val="24"/>
        </w:rPr>
        <w:t>., 200</w:t>
      </w:r>
      <w:r w:rsidR="006B7F21" w:rsidRPr="00B16486">
        <w:rPr>
          <w:rFonts w:ascii="Times New Roman" w:hAnsi="Times New Roman" w:cs="Times New Roman"/>
          <w:sz w:val="24"/>
          <w:szCs w:val="24"/>
        </w:rPr>
        <w:t>9</w:t>
      </w:r>
      <w:r w:rsidR="00395721" w:rsidRPr="00B16486">
        <w:rPr>
          <w:rFonts w:ascii="Times New Roman" w:hAnsi="Times New Roman" w:cs="Times New Roman"/>
          <w:sz w:val="24"/>
          <w:szCs w:val="24"/>
        </w:rPr>
        <w:t>, p. 1</w:t>
      </w:r>
      <w:r w:rsidR="00FA021A" w:rsidRPr="00B16486">
        <w:rPr>
          <w:rFonts w:ascii="Times New Roman" w:hAnsi="Times New Roman" w:cs="Times New Roman"/>
          <w:sz w:val="24"/>
          <w:szCs w:val="24"/>
        </w:rPr>
        <w:t>23</w:t>
      </w:r>
      <w:r w:rsidR="00395721" w:rsidRPr="00B16486">
        <w:rPr>
          <w:rFonts w:ascii="Times New Roman" w:hAnsi="Times New Roman" w:cs="Times New Roman"/>
          <w:sz w:val="24"/>
          <w:szCs w:val="24"/>
        </w:rPr>
        <w:t xml:space="preserve">), mantendo-se todos os autores na referência bibliográfica </w:t>
      </w:r>
      <w:r w:rsidR="00DE651C" w:rsidRPr="00B16486">
        <w:rPr>
          <w:rFonts w:ascii="Times New Roman" w:hAnsi="Times New Roman" w:cs="Times New Roman"/>
          <w:sz w:val="24"/>
          <w:szCs w:val="24"/>
        </w:rPr>
        <w:t>n</w:t>
      </w:r>
      <w:r w:rsidR="00395721" w:rsidRPr="00B16486">
        <w:rPr>
          <w:rFonts w:ascii="Times New Roman" w:hAnsi="Times New Roman" w:cs="Times New Roman"/>
          <w:sz w:val="24"/>
          <w:szCs w:val="24"/>
        </w:rPr>
        <w:t>o final do artigo. No caso de referência a mais de um trabalho do mesmo autor</w:t>
      </w:r>
      <w:r w:rsidR="00F03B0E" w:rsidRPr="00B16486">
        <w:rPr>
          <w:rFonts w:ascii="Times New Roman" w:hAnsi="Times New Roman" w:cs="Times New Roman"/>
          <w:sz w:val="24"/>
          <w:szCs w:val="24"/>
        </w:rPr>
        <w:t>, do mesmo ano ou de anos diferentes</w:t>
      </w:r>
      <w:r w:rsidR="00395721" w:rsidRPr="00B16486">
        <w:rPr>
          <w:rFonts w:ascii="Times New Roman" w:hAnsi="Times New Roman" w:cs="Times New Roman"/>
          <w:sz w:val="24"/>
          <w:szCs w:val="24"/>
        </w:rPr>
        <w:t>: (</w:t>
      </w:r>
      <w:r w:rsidR="00FA021A" w:rsidRPr="00B16486">
        <w:rPr>
          <w:rFonts w:ascii="Times New Roman" w:hAnsi="Times New Roman" w:cs="Times New Roman"/>
          <w:sz w:val="24"/>
          <w:szCs w:val="24"/>
        </w:rPr>
        <w:t xml:space="preserve">FULANO, </w:t>
      </w:r>
      <w:r w:rsidR="00395721" w:rsidRPr="00B16486">
        <w:rPr>
          <w:rFonts w:ascii="Times New Roman" w:hAnsi="Times New Roman" w:cs="Times New Roman"/>
          <w:sz w:val="24"/>
          <w:szCs w:val="24"/>
        </w:rPr>
        <w:t>200</w:t>
      </w:r>
      <w:r w:rsidR="006B7F21" w:rsidRPr="00B16486">
        <w:rPr>
          <w:rFonts w:ascii="Times New Roman" w:hAnsi="Times New Roman" w:cs="Times New Roman"/>
          <w:sz w:val="24"/>
          <w:szCs w:val="24"/>
        </w:rPr>
        <w:t>7</w:t>
      </w:r>
      <w:r w:rsidR="00395721" w:rsidRPr="00B16486">
        <w:rPr>
          <w:rFonts w:ascii="Times New Roman" w:hAnsi="Times New Roman" w:cs="Times New Roman"/>
          <w:sz w:val="24"/>
          <w:szCs w:val="24"/>
        </w:rPr>
        <w:t>a</w:t>
      </w:r>
      <w:r w:rsidR="00F03B0E" w:rsidRPr="00B16486">
        <w:rPr>
          <w:rFonts w:ascii="Times New Roman" w:hAnsi="Times New Roman" w:cs="Times New Roman"/>
          <w:sz w:val="24"/>
          <w:szCs w:val="24"/>
        </w:rPr>
        <w:t>, p. 34</w:t>
      </w:r>
      <w:r w:rsidR="006B7F21" w:rsidRPr="00B16486">
        <w:rPr>
          <w:rFonts w:ascii="Times New Roman" w:hAnsi="Times New Roman" w:cs="Times New Roman"/>
          <w:sz w:val="24"/>
          <w:szCs w:val="24"/>
        </w:rPr>
        <w:t>0</w:t>
      </w:r>
      <w:r w:rsidR="00395721" w:rsidRPr="00B16486">
        <w:rPr>
          <w:rFonts w:ascii="Times New Roman" w:hAnsi="Times New Roman" w:cs="Times New Roman"/>
          <w:sz w:val="24"/>
          <w:szCs w:val="24"/>
        </w:rPr>
        <w:t>;</w:t>
      </w:r>
      <w:r w:rsidR="00FA021A" w:rsidRPr="00B16486">
        <w:rPr>
          <w:rFonts w:ascii="Times New Roman" w:hAnsi="Times New Roman" w:cs="Times New Roman"/>
          <w:sz w:val="24"/>
          <w:szCs w:val="24"/>
        </w:rPr>
        <w:t xml:space="preserve"> FULANO</w:t>
      </w:r>
      <w:r w:rsidR="00395721" w:rsidRPr="00B16486">
        <w:rPr>
          <w:rFonts w:ascii="Times New Roman" w:hAnsi="Times New Roman" w:cs="Times New Roman"/>
          <w:sz w:val="24"/>
          <w:szCs w:val="24"/>
        </w:rPr>
        <w:t>, 200</w:t>
      </w:r>
      <w:r w:rsidR="006B7F21" w:rsidRPr="00B16486">
        <w:rPr>
          <w:rFonts w:ascii="Times New Roman" w:hAnsi="Times New Roman" w:cs="Times New Roman"/>
          <w:sz w:val="24"/>
          <w:szCs w:val="24"/>
        </w:rPr>
        <w:t>7</w:t>
      </w:r>
      <w:r w:rsidR="00395721" w:rsidRPr="00B16486">
        <w:rPr>
          <w:rFonts w:ascii="Times New Roman" w:hAnsi="Times New Roman" w:cs="Times New Roman"/>
          <w:sz w:val="24"/>
          <w:szCs w:val="24"/>
        </w:rPr>
        <w:t>b</w:t>
      </w:r>
      <w:r w:rsidR="006B7F21" w:rsidRPr="00B16486">
        <w:rPr>
          <w:rFonts w:ascii="Times New Roman" w:hAnsi="Times New Roman" w:cs="Times New Roman"/>
          <w:sz w:val="24"/>
          <w:szCs w:val="24"/>
        </w:rPr>
        <w:t>, p. 62</w:t>
      </w:r>
      <w:r w:rsidR="00395721" w:rsidRPr="00B16486">
        <w:rPr>
          <w:rFonts w:ascii="Times New Roman" w:hAnsi="Times New Roman" w:cs="Times New Roman"/>
          <w:sz w:val="24"/>
          <w:szCs w:val="24"/>
        </w:rPr>
        <w:t>)</w:t>
      </w:r>
      <w:r w:rsidR="00FA021A" w:rsidRPr="00B16486">
        <w:rPr>
          <w:rFonts w:ascii="Times New Roman" w:hAnsi="Times New Roman" w:cs="Times New Roman"/>
          <w:sz w:val="24"/>
          <w:szCs w:val="24"/>
        </w:rPr>
        <w:t xml:space="preserve">; (FULANO, </w:t>
      </w:r>
      <w:r w:rsidR="00F03B0E" w:rsidRPr="00B16486">
        <w:rPr>
          <w:rFonts w:ascii="Times New Roman" w:hAnsi="Times New Roman" w:cs="Times New Roman"/>
          <w:sz w:val="24"/>
          <w:szCs w:val="24"/>
        </w:rPr>
        <w:t xml:space="preserve">2012, p. </w:t>
      </w:r>
      <w:r w:rsidR="006B7F21" w:rsidRPr="00B16486">
        <w:rPr>
          <w:rFonts w:ascii="Times New Roman" w:hAnsi="Times New Roman" w:cs="Times New Roman"/>
          <w:sz w:val="24"/>
          <w:szCs w:val="24"/>
        </w:rPr>
        <w:t>35</w:t>
      </w:r>
      <w:r w:rsidR="00F03B0E" w:rsidRPr="00B16486">
        <w:rPr>
          <w:rFonts w:ascii="Times New Roman" w:hAnsi="Times New Roman" w:cs="Times New Roman"/>
          <w:sz w:val="24"/>
          <w:szCs w:val="24"/>
        </w:rPr>
        <w:t xml:space="preserve">; </w:t>
      </w:r>
      <w:r w:rsidR="00FA021A" w:rsidRPr="00B16486">
        <w:rPr>
          <w:rFonts w:ascii="Times New Roman" w:hAnsi="Times New Roman" w:cs="Times New Roman"/>
          <w:sz w:val="24"/>
          <w:szCs w:val="24"/>
        </w:rPr>
        <w:t xml:space="preserve">FULANO, </w:t>
      </w:r>
      <w:r w:rsidR="00F03B0E" w:rsidRPr="00B16486">
        <w:rPr>
          <w:rFonts w:ascii="Times New Roman" w:hAnsi="Times New Roman" w:cs="Times New Roman"/>
          <w:sz w:val="24"/>
          <w:szCs w:val="24"/>
        </w:rPr>
        <w:t>2013, p.</w:t>
      </w:r>
      <w:r w:rsidR="00DE651C" w:rsidRPr="00B16486">
        <w:rPr>
          <w:rFonts w:ascii="Times New Roman" w:hAnsi="Times New Roman" w:cs="Times New Roman"/>
          <w:sz w:val="24"/>
          <w:szCs w:val="24"/>
        </w:rPr>
        <w:t xml:space="preserve"> </w:t>
      </w:r>
      <w:r w:rsidR="006B7F21" w:rsidRPr="00B16486">
        <w:rPr>
          <w:rFonts w:ascii="Times New Roman" w:hAnsi="Times New Roman" w:cs="Times New Roman"/>
          <w:sz w:val="24"/>
          <w:szCs w:val="24"/>
        </w:rPr>
        <w:t>98</w:t>
      </w:r>
      <w:r w:rsidR="00F03B0E" w:rsidRPr="00B16486">
        <w:rPr>
          <w:rFonts w:ascii="Times New Roman" w:hAnsi="Times New Roman" w:cs="Times New Roman"/>
          <w:sz w:val="24"/>
          <w:szCs w:val="24"/>
        </w:rPr>
        <w:t>)</w:t>
      </w:r>
      <w:r w:rsidR="00395721" w:rsidRPr="00B16486">
        <w:rPr>
          <w:rFonts w:ascii="Times New Roman" w:hAnsi="Times New Roman" w:cs="Times New Roman"/>
          <w:sz w:val="24"/>
          <w:szCs w:val="24"/>
        </w:rPr>
        <w:t>.</w:t>
      </w:r>
    </w:p>
    <w:p w14:paraId="5941C644" w14:textId="77777777" w:rsidR="00510F31" w:rsidRPr="00B16486" w:rsidRDefault="00510F31" w:rsidP="003C13B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Suponhamos que o autor Fulano de Tal publicou um artigo em 1967 e que queremos citar esse artigo </w:t>
      </w:r>
      <w:r w:rsidRPr="00B16486">
        <w:rPr>
          <w:rFonts w:ascii="Times New Roman" w:hAnsi="Times New Roman" w:cs="Times New Roman"/>
          <w:i/>
          <w:sz w:val="24"/>
          <w:szCs w:val="24"/>
        </w:rPr>
        <w:t>como um todo</w:t>
      </w:r>
      <w:r w:rsidRPr="00B16486">
        <w:rPr>
          <w:rFonts w:ascii="Times New Roman" w:hAnsi="Times New Roman" w:cs="Times New Roman"/>
          <w:sz w:val="24"/>
          <w:szCs w:val="24"/>
        </w:rPr>
        <w:t xml:space="preserve"> (ou seja, sem especificar nenhuma página em especial). Podemos colocar no texto alguma coisa como: </w:t>
      </w:r>
    </w:p>
    <w:p w14:paraId="4B5FFEC3" w14:textId="6CDC79BC" w:rsidR="00510F31" w:rsidRPr="00B16486" w:rsidRDefault="00510F31" w:rsidP="003C13B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No seu </w:t>
      </w:r>
      <w:r w:rsidR="00A81ECE">
        <w:rPr>
          <w:rFonts w:ascii="Times New Roman" w:hAnsi="Times New Roman" w:cs="Times New Roman"/>
          <w:sz w:val="24"/>
          <w:szCs w:val="24"/>
        </w:rPr>
        <w:t>trabalho clássico</w:t>
      </w:r>
      <w:r w:rsidRPr="00B16486">
        <w:rPr>
          <w:rFonts w:ascii="Times New Roman" w:hAnsi="Times New Roman" w:cs="Times New Roman"/>
          <w:sz w:val="24"/>
          <w:szCs w:val="24"/>
        </w:rPr>
        <w:t>, Fulano de Tal discutiu a interpretação tradicional da revolução industrial inglesa (</w:t>
      </w:r>
      <w:r w:rsidR="00FA021A" w:rsidRPr="00B16486">
        <w:rPr>
          <w:rFonts w:ascii="Times New Roman" w:hAnsi="Times New Roman" w:cs="Times New Roman"/>
          <w:sz w:val="24"/>
          <w:szCs w:val="24"/>
        </w:rPr>
        <w:t xml:space="preserve">TAL, </w:t>
      </w:r>
      <w:r w:rsidRPr="00B16486">
        <w:rPr>
          <w:rFonts w:ascii="Times New Roman" w:hAnsi="Times New Roman" w:cs="Times New Roman"/>
          <w:sz w:val="24"/>
          <w:szCs w:val="24"/>
        </w:rPr>
        <w:t>1967).</w:t>
      </w:r>
      <w:r w:rsidR="00FA021A" w:rsidRPr="00B16486">
        <w:rPr>
          <w:rFonts w:ascii="Times New Roman" w:hAnsi="Times New Roman" w:cs="Times New Roman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sz w:val="24"/>
          <w:szCs w:val="24"/>
        </w:rPr>
        <w:t xml:space="preserve">Nesse caso, entende-se que o artigo todo se refere a esse assunto. </w:t>
      </w:r>
    </w:p>
    <w:p w14:paraId="3CBD536F" w14:textId="77777777" w:rsidR="00510F31" w:rsidRPr="00B16486" w:rsidRDefault="00510F31" w:rsidP="003C13B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Ao se referir a um ponto particular de um artigo (e, principalmente, ao citar uma frase ou trecho do mesmo) é </w:t>
      </w:r>
      <w:r w:rsidRPr="00B16486">
        <w:rPr>
          <w:rFonts w:ascii="Times New Roman" w:hAnsi="Times New Roman" w:cs="Times New Roman"/>
          <w:i/>
          <w:sz w:val="24"/>
          <w:szCs w:val="24"/>
        </w:rPr>
        <w:t>necessário</w:t>
      </w:r>
      <w:r w:rsidRPr="00B16486">
        <w:rPr>
          <w:rFonts w:ascii="Times New Roman" w:hAnsi="Times New Roman" w:cs="Times New Roman"/>
          <w:sz w:val="24"/>
          <w:szCs w:val="24"/>
        </w:rPr>
        <w:t xml:space="preserve"> colocar a indicação exata das páginas, como no exemplo abaixo:</w:t>
      </w:r>
    </w:p>
    <w:p w14:paraId="4636A5EF" w14:textId="77777777" w:rsidR="00510F31" w:rsidRPr="00B16486" w:rsidRDefault="006B7F21" w:rsidP="003C13B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>Dessa maneira, “para cada dimensão, um índice agregado deve incluir medidas do estado, do fluxo e dos processos relacionados. O objetivo é medir a utilização de estoques e fluxos para cada dimensão” (BELLEN, 2006, p. 132).</w:t>
      </w:r>
    </w:p>
    <w:p w14:paraId="3988AF25" w14:textId="77777777" w:rsidR="00FA021A" w:rsidRPr="00B16486" w:rsidRDefault="00FA021A" w:rsidP="003C13B3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B3F8CE" w14:textId="61372518" w:rsidR="00510F31" w:rsidRDefault="003C460D" w:rsidP="003C13B3">
      <w:pPr>
        <w:pStyle w:val="Ttulo1"/>
        <w:suppressAutoHyphens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16486">
        <w:rPr>
          <w:rFonts w:ascii="Times New Roman" w:hAnsi="Times New Roman" w:cs="Times New Roman"/>
          <w:color w:val="auto"/>
          <w:sz w:val="24"/>
          <w:szCs w:val="24"/>
        </w:rPr>
        <w:t>ELEMENTOS GRÁFICOS</w:t>
      </w:r>
    </w:p>
    <w:p w14:paraId="1B96F70B" w14:textId="77777777" w:rsidR="00A81ECE" w:rsidRPr="00A81ECE" w:rsidRDefault="00A81ECE" w:rsidP="00A81ECE">
      <w:pPr>
        <w:rPr>
          <w:lang w:val="es-ES"/>
        </w:rPr>
      </w:pPr>
    </w:p>
    <w:p w14:paraId="525CD2EC" w14:textId="737EA4B6" w:rsidR="00510F31" w:rsidRPr="00B16486" w:rsidRDefault="00510F31" w:rsidP="003C13B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Você pode utilizar </w:t>
      </w:r>
      <w:r w:rsidR="003C460D" w:rsidRPr="00B16486">
        <w:rPr>
          <w:rFonts w:ascii="Times New Roman" w:hAnsi="Times New Roman" w:cs="Times New Roman"/>
          <w:sz w:val="24"/>
          <w:szCs w:val="24"/>
        </w:rPr>
        <w:t xml:space="preserve">elementos gráficos </w:t>
      </w:r>
      <w:r w:rsidR="003C460D" w:rsidRPr="00B16486">
        <w:rPr>
          <w:rFonts w:ascii="Times New Roman" w:hAnsi="Times New Roman" w:cs="Times New Roman"/>
          <w:bCs/>
          <w:sz w:val="24"/>
          <w:szCs w:val="24"/>
        </w:rPr>
        <w:t xml:space="preserve">(tabelas, quadros, gráficos, figuras, fotos, desenhos e mapas) </w:t>
      </w:r>
      <w:r w:rsidRPr="00B16486">
        <w:rPr>
          <w:rFonts w:ascii="Times New Roman" w:hAnsi="Times New Roman" w:cs="Times New Roman"/>
          <w:sz w:val="24"/>
          <w:szCs w:val="24"/>
        </w:rPr>
        <w:t xml:space="preserve">no seu </w:t>
      </w:r>
      <w:r w:rsidR="00DF2EDD">
        <w:rPr>
          <w:rFonts w:ascii="Times New Roman" w:hAnsi="Times New Roman" w:cs="Times New Roman"/>
          <w:sz w:val="24"/>
          <w:szCs w:val="24"/>
        </w:rPr>
        <w:t>resumo expandido</w:t>
      </w:r>
      <w:r w:rsidRPr="00B16486">
        <w:rPr>
          <w:rFonts w:ascii="Times New Roman" w:hAnsi="Times New Roman" w:cs="Times New Roman"/>
          <w:sz w:val="24"/>
          <w:szCs w:val="24"/>
        </w:rPr>
        <w:t xml:space="preserve">, mas não abuse desse recurso. Utilize ilustrações que complementem de forma relevante o texto, não apenas para “enfeitar” o trabalho. </w:t>
      </w:r>
    </w:p>
    <w:p w14:paraId="4E148AA4" w14:textId="77777777" w:rsidR="003C460D" w:rsidRPr="00B16486" w:rsidRDefault="003C460D" w:rsidP="003C13B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bCs/>
          <w:sz w:val="24"/>
          <w:szCs w:val="24"/>
        </w:rPr>
        <w:t xml:space="preserve">Elementos gráficos são permitidos, desde que </w:t>
      </w:r>
      <w:r w:rsidRPr="00B16486">
        <w:rPr>
          <w:rFonts w:ascii="Times New Roman" w:hAnsi="Times New Roman" w:cs="Times New Roman"/>
          <w:sz w:val="24"/>
          <w:szCs w:val="24"/>
        </w:rPr>
        <w:t>numerados em algarismos arábicos na sequência em que aparecerem no texto. Observar as normas da ABNT para referências e inserção de legendas e fontes em cada elemento. Os elementos gráficos devem estar em formato original que permita edição, no corpo do texto.</w:t>
      </w:r>
    </w:p>
    <w:p w14:paraId="0517866E" w14:textId="77777777" w:rsidR="003C460D" w:rsidRPr="00B16486" w:rsidRDefault="003C460D" w:rsidP="003C13B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bCs/>
          <w:sz w:val="24"/>
          <w:szCs w:val="24"/>
        </w:rPr>
        <w:t>Imagens</w:t>
      </w:r>
      <w:r w:rsidRPr="00B16486">
        <w:rPr>
          <w:rFonts w:ascii="Times New Roman" w:hAnsi="Times New Roman" w:cs="Times New Roman"/>
          <w:sz w:val="24"/>
          <w:szCs w:val="24"/>
        </w:rPr>
        <w:t xml:space="preserve"> coloridas e em preto e branco, devem estar em alta resolução, digitalizadas </w:t>
      </w:r>
      <w:r w:rsidRPr="00B16486">
        <w:rPr>
          <w:rFonts w:ascii="Times New Roman" w:hAnsi="Times New Roman" w:cs="Times New Roman"/>
          <w:sz w:val="24"/>
          <w:szCs w:val="24"/>
        </w:rPr>
        <w:lastRenderedPageBreak/>
        <w:t>eletronicamente em .jpg com resolução a partir de 300 dpi, apresentadas em dimensões que permitam a sua ampliação ou redução mantendo a legibilidade.</w:t>
      </w:r>
    </w:p>
    <w:p w14:paraId="728CDD0F" w14:textId="77777777" w:rsidR="00510F31" w:rsidRPr="00B16486" w:rsidRDefault="00510F31" w:rsidP="003C13B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Para testar se sua figura é adequada para publicação, você pode fazer alguns testes. Primeiramente, cole sua figura em um arquivo </w:t>
      </w:r>
      <w:r w:rsidRPr="00B16486">
        <w:rPr>
          <w:rFonts w:ascii="Times New Roman" w:hAnsi="Times New Roman" w:cs="Times New Roman"/>
          <w:i/>
          <w:sz w:val="24"/>
          <w:szCs w:val="24"/>
        </w:rPr>
        <w:t>Word</w:t>
      </w:r>
      <w:r w:rsidRPr="00B16486">
        <w:rPr>
          <w:rFonts w:ascii="Times New Roman" w:hAnsi="Times New Roman" w:cs="Times New Roman"/>
          <w:sz w:val="24"/>
          <w:szCs w:val="24"/>
        </w:rPr>
        <w:t xml:space="preserve"> e depois amplie a visualização do arquivo para 400% ou 500%. Olhe, então, o aspecto da figura. Se ela estiver desfocada, se aparecerem manchas na figura, ou se as linhas tiverem aparência serrilhada, o arquivo que você utilizou não é adequado. Veja os exemplos abaixo. Quando se olha para essas duas figuras na tela do computador com o arquivo </w:t>
      </w:r>
      <w:r w:rsidRPr="00B16486">
        <w:rPr>
          <w:rFonts w:ascii="Times New Roman" w:hAnsi="Times New Roman" w:cs="Times New Roman"/>
          <w:i/>
          <w:sz w:val="24"/>
          <w:szCs w:val="24"/>
        </w:rPr>
        <w:t>Word</w:t>
      </w:r>
      <w:r w:rsidRPr="00B16486">
        <w:rPr>
          <w:rFonts w:ascii="Times New Roman" w:hAnsi="Times New Roman" w:cs="Times New Roman"/>
          <w:sz w:val="24"/>
          <w:szCs w:val="24"/>
        </w:rPr>
        <w:t xml:space="preserve"> em visualização de 100% do tamanho, ambas parecem aceitáveis, embora a da direita fique um pouco mais nítida. Agora, amplie a visualização do </w:t>
      </w:r>
      <w:r w:rsidRPr="00B16486">
        <w:rPr>
          <w:rFonts w:ascii="Times New Roman" w:hAnsi="Times New Roman" w:cs="Times New Roman"/>
          <w:i/>
          <w:sz w:val="24"/>
          <w:szCs w:val="24"/>
        </w:rPr>
        <w:t>Word</w:t>
      </w:r>
      <w:r w:rsidRPr="00B16486">
        <w:rPr>
          <w:rFonts w:ascii="Times New Roman" w:hAnsi="Times New Roman" w:cs="Times New Roman"/>
          <w:sz w:val="24"/>
          <w:szCs w:val="24"/>
        </w:rPr>
        <w:t xml:space="preserve"> para 500% e veja a diferença! </w:t>
      </w:r>
    </w:p>
    <w:tbl>
      <w:tblPr>
        <w:tblW w:w="65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3273"/>
      </w:tblGrid>
      <w:tr w:rsidR="00FA021A" w:rsidRPr="00B16486" w14:paraId="52C25DA5" w14:textId="77777777" w:rsidTr="008F781C">
        <w:trPr>
          <w:jc w:val="center"/>
        </w:trPr>
        <w:tc>
          <w:tcPr>
            <w:tcW w:w="3273" w:type="dxa"/>
          </w:tcPr>
          <w:p w14:paraId="21098402" w14:textId="4B425872" w:rsidR="00510F31" w:rsidRPr="00B16486" w:rsidRDefault="00B24A61" w:rsidP="003C13B3">
            <w:pPr>
              <w:suppressAutoHyphens/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6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68A57F08" wp14:editId="02928D46">
                  <wp:extent cx="1990725" cy="2028825"/>
                  <wp:effectExtent l="0" t="0" r="0" b="0"/>
                  <wp:docPr id="1" name="Imagem 1" descr="megatherium-p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gatherium-p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14:paraId="051A0870" w14:textId="0308F543" w:rsidR="00510F31" w:rsidRPr="00B16486" w:rsidRDefault="00B24A61" w:rsidP="003C13B3">
            <w:pPr>
              <w:suppressAutoHyphens/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6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30073837" wp14:editId="66C73353">
                  <wp:extent cx="1981200" cy="2028825"/>
                  <wp:effectExtent l="0" t="0" r="0" b="0"/>
                  <wp:docPr id="2" name="Imagem 2" descr="megatherium-p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gatherium-p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0A66AD" w14:textId="77777777" w:rsidR="008F781C" w:rsidRDefault="00510F31" w:rsidP="003C13B3">
      <w:pPr>
        <w:pStyle w:val="Legenda"/>
        <w:suppressAutoHyphens/>
        <w:spacing w:before="0" w:after="0"/>
        <w:jc w:val="both"/>
        <w:rPr>
          <w:rFonts w:ascii="Times New Roman" w:hAnsi="Times New Roman" w:cs="Times New Roman"/>
        </w:rPr>
      </w:pPr>
      <w:r w:rsidRPr="00B16486">
        <w:rPr>
          <w:rFonts w:ascii="Times New Roman" w:hAnsi="Times New Roman" w:cs="Times New Roman"/>
          <w:b/>
        </w:rPr>
        <w:t>Fig. 1</w:t>
      </w:r>
      <w:r w:rsidRPr="00B16486">
        <w:rPr>
          <w:rFonts w:ascii="Times New Roman" w:hAnsi="Times New Roman" w:cs="Times New Roman"/>
        </w:rPr>
        <w:t>. Homem junto a esqueleto fossilizado de Megatério (</w:t>
      </w:r>
      <w:r w:rsidRPr="00B16486">
        <w:rPr>
          <w:rFonts w:ascii="Times New Roman" w:hAnsi="Times New Roman" w:cs="Times New Roman"/>
          <w:i/>
        </w:rPr>
        <w:t>Megatherium americanum</w:t>
      </w:r>
      <w:r w:rsidRPr="00B16486">
        <w:rPr>
          <w:rFonts w:ascii="Times New Roman" w:hAnsi="Times New Roman" w:cs="Times New Roman"/>
        </w:rPr>
        <w:t xml:space="preserve">). </w:t>
      </w:r>
    </w:p>
    <w:p w14:paraId="058F5C2F" w14:textId="1F19EF9F" w:rsidR="00510F31" w:rsidRPr="00B16486" w:rsidRDefault="00510F31" w:rsidP="003C13B3">
      <w:pPr>
        <w:pStyle w:val="Legenda"/>
        <w:suppressAutoHyphens/>
        <w:spacing w:before="0" w:after="0"/>
        <w:jc w:val="both"/>
        <w:rPr>
          <w:rFonts w:ascii="Times New Roman" w:hAnsi="Times New Roman" w:cs="Times New Roman"/>
        </w:rPr>
      </w:pPr>
      <w:r w:rsidRPr="00B16486">
        <w:rPr>
          <w:rFonts w:ascii="Times New Roman" w:hAnsi="Times New Roman" w:cs="Times New Roman"/>
        </w:rPr>
        <w:t xml:space="preserve">Fonte: </w:t>
      </w:r>
      <w:r w:rsidR="0077154C" w:rsidRPr="00B16486">
        <w:rPr>
          <w:rFonts w:ascii="Times New Roman" w:hAnsi="Times New Roman" w:cs="Times New Roman"/>
        </w:rPr>
        <w:t>&lt;</w:t>
      </w:r>
      <w:r w:rsidRPr="00B16486">
        <w:rPr>
          <w:rFonts w:ascii="Times New Roman" w:hAnsi="Times New Roman" w:cs="Times New Roman"/>
        </w:rPr>
        <w:t>http://www.jupiterimages.com/Image/royaltyFree/92832764&gt;</w:t>
      </w:r>
    </w:p>
    <w:p w14:paraId="67D0375C" w14:textId="77777777" w:rsidR="00FA021A" w:rsidRPr="00B16486" w:rsidRDefault="00FA021A" w:rsidP="003C13B3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E8BEC8" w14:textId="77777777" w:rsidR="00510F31" w:rsidRPr="00B16486" w:rsidRDefault="00510F31" w:rsidP="003C13B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>Toda figura deve ser numerada e acompanhada de uma</w:t>
      </w:r>
      <w:r w:rsidR="00FA021A" w:rsidRPr="00B16486">
        <w:rPr>
          <w:rFonts w:ascii="Times New Roman" w:hAnsi="Times New Roman" w:cs="Times New Roman"/>
          <w:sz w:val="24"/>
          <w:szCs w:val="24"/>
        </w:rPr>
        <w:t xml:space="preserve"> legenda, como no exemplo acima</w:t>
      </w:r>
      <w:r w:rsidRPr="00B16486">
        <w:rPr>
          <w:rFonts w:ascii="Times New Roman" w:hAnsi="Times New Roman" w:cs="Times New Roman"/>
          <w:sz w:val="24"/>
          <w:szCs w:val="24"/>
        </w:rPr>
        <w:t xml:space="preserve">. Não deixe de indicar a fonte das imagens utilizadas. No caso de figura obtida da Internet, indique o endereço eletrônico (URL) completo. No caso de figuras obtidas a partir de livros, artigos etc., indicar a referência bibliográfica e a página.  </w:t>
      </w:r>
    </w:p>
    <w:p w14:paraId="30EBC9E3" w14:textId="77777777" w:rsidR="00FA021A" w:rsidRPr="00B16486" w:rsidRDefault="00FA021A" w:rsidP="003C13B3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ACCB07" w14:textId="434F419F" w:rsidR="00510F31" w:rsidRDefault="00510F31" w:rsidP="003C13B3">
      <w:pPr>
        <w:pStyle w:val="Agradece"/>
        <w:suppressAutoHyphens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B16486">
        <w:rPr>
          <w:rFonts w:ascii="Times New Roman" w:hAnsi="Times New Roman" w:cs="Times New Roman"/>
          <w:color w:val="auto"/>
          <w:sz w:val="24"/>
          <w:szCs w:val="24"/>
          <w:lang w:val="pt-BR"/>
        </w:rPr>
        <w:t>Agradecimentos</w:t>
      </w:r>
    </w:p>
    <w:p w14:paraId="52954282" w14:textId="77777777" w:rsidR="008F781C" w:rsidRPr="00B16486" w:rsidRDefault="008F781C" w:rsidP="003C13B3">
      <w:pPr>
        <w:pStyle w:val="Agradece"/>
        <w:suppressAutoHyphens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5FF5A2E8" w14:textId="77777777" w:rsidR="00510F31" w:rsidRPr="00B16486" w:rsidRDefault="00510F31" w:rsidP="003C13B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>Agradecimentos a pessoas, instituições, agências de apoio à pesquisa</w:t>
      </w:r>
      <w:r w:rsidR="00FA021A" w:rsidRPr="00B16486">
        <w:rPr>
          <w:rFonts w:ascii="Times New Roman" w:hAnsi="Times New Roman" w:cs="Times New Roman"/>
          <w:sz w:val="24"/>
          <w:szCs w:val="24"/>
        </w:rPr>
        <w:t>, etc., devem vir neste espaço e são opcionais.</w:t>
      </w:r>
    </w:p>
    <w:p w14:paraId="6D77968A" w14:textId="77777777" w:rsidR="00FA021A" w:rsidRPr="00B16486" w:rsidRDefault="00FA021A" w:rsidP="003C13B3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D71A6E" w14:textId="43255596" w:rsidR="00510F31" w:rsidRDefault="00510F31" w:rsidP="003C13B3">
      <w:pPr>
        <w:pStyle w:val="Referencias"/>
        <w:suppressAutoHyphens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B16486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Referências </w:t>
      </w:r>
    </w:p>
    <w:p w14:paraId="0A51259A" w14:textId="77777777" w:rsidR="008F781C" w:rsidRPr="00B16486" w:rsidRDefault="008F781C" w:rsidP="003C13B3">
      <w:pPr>
        <w:pStyle w:val="Referencias"/>
        <w:suppressAutoHyphens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1A1DAFD3" w14:textId="40AB6CF0" w:rsidR="003C460D" w:rsidRPr="00B16486" w:rsidRDefault="003C460D" w:rsidP="003C13B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As referências bibliográficas devem aparecer em lista colocada ao final do </w:t>
      </w:r>
      <w:r w:rsidR="00DF2EDD">
        <w:rPr>
          <w:rFonts w:ascii="Times New Roman" w:hAnsi="Times New Roman" w:cs="Times New Roman"/>
          <w:sz w:val="24"/>
          <w:szCs w:val="24"/>
        </w:rPr>
        <w:t>resumo expandido</w:t>
      </w:r>
      <w:r w:rsidRPr="00B16486">
        <w:rPr>
          <w:rFonts w:ascii="Times New Roman" w:hAnsi="Times New Roman" w:cs="Times New Roman"/>
          <w:sz w:val="24"/>
          <w:szCs w:val="24"/>
        </w:rPr>
        <w:t xml:space="preserve">, em ordem </w:t>
      </w:r>
      <w:r w:rsidRPr="008F781C">
        <w:rPr>
          <w:rFonts w:ascii="Times New Roman" w:hAnsi="Times New Roman" w:cs="Times New Roman"/>
          <w:b/>
          <w:bCs/>
          <w:sz w:val="24"/>
          <w:szCs w:val="24"/>
        </w:rPr>
        <w:t xml:space="preserve">alfabética </w:t>
      </w:r>
      <w:r w:rsidRPr="00B16486">
        <w:rPr>
          <w:rFonts w:ascii="Times New Roman" w:hAnsi="Times New Roman" w:cs="Times New Roman"/>
          <w:sz w:val="24"/>
          <w:szCs w:val="24"/>
        </w:rPr>
        <w:t xml:space="preserve">e </w:t>
      </w:r>
      <w:r w:rsidRPr="008F781C">
        <w:rPr>
          <w:rFonts w:ascii="Times New Roman" w:hAnsi="Times New Roman" w:cs="Times New Roman"/>
          <w:b/>
          <w:bCs/>
          <w:sz w:val="24"/>
          <w:szCs w:val="24"/>
        </w:rPr>
        <w:t>cronológica</w:t>
      </w:r>
      <w:r w:rsidRPr="00B16486">
        <w:rPr>
          <w:rFonts w:ascii="Times New Roman" w:hAnsi="Times New Roman" w:cs="Times New Roman"/>
          <w:sz w:val="24"/>
          <w:szCs w:val="24"/>
        </w:rPr>
        <w:t>. Devem seguir as normas da ABNT em vigor e devem ser completas</w:t>
      </w:r>
      <w:r w:rsidR="008F781C">
        <w:rPr>
          <w:rFonts w:ascii="Times New Roman" w:hAnsi="Times New Roman" w:cs="Times New Roman"/>
          <w:sz w:val="24"/>
          <w:szCs w:val="24"/>
        </w:rPr>
        <w:t>,</w:t>
      </w:r>
      <w:r w:rsidRPr="00B16486">
        <w:rPr>
          <w:rFonts w:ascii="Times New Roman" w:hAnsi="Times New Roman" w:cs="Times New Roman"/>
          <w:sz w:val="24"/>
          <w:szCs w:val="24"/>
        </w:rPr>
        <w:t xml:space="preserve"> contendo, por exemplo, as páginas inicial e final de artigos e capítulos de livros, nomes dos tradutores de obras, cidade e editora de publicação de livros, etc. </w:t>
      </w:r>
    </w:p>
    <w:p w14:paraId="7FEEFE86" w14:textId="77777777" w:rsidR="003C460D" w:rsidRPr="00B16486" w:rsidRDefault="00510F31" w:rsidP="003C13B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lastRenderedPageBreak/>
        <w:t xml:space="preserve">Não deixe de informar o nome completo dos autores. No caso de livros, informe sempre a cidade, a editora, o ano e (se for o caso) o nome do(a) tradutor(a). Não traduza os nomes das cidades de publicação (ou seja, use New York e não Nova York ou Nova Iorque). No caso de artigos, informe sempre o volume (se souber, coloque também o fascículo), a página inicial e final do trabalho, ano. Coloque os títulos dos periódicos por extenso. </w:t>
      </w:r>
      <w:r w:rsidR="003C460D" w:rsidRPr="00B16486">
        <w:rPr>
          <w:rFonts w:ascii="Times New Roman" w:hAnsi="Times New Roman" w:cs="Times New Roman"/>
          <w:sz w:val="24"/>
          <w:szCs w:val="24"/>
        </w:rPr>
        <w:t xml:space="preserve">Quando for usado um documento que existe apenas na Internet, a indicação de seu endereço eletrônico deve fazer parte da referência bibliográfica propriamente dita. </w:t>
      </w:r>
    </w:p>
    <w:p w14:paraId="0EA768D2" w14:textId="77777777" w:rsidR="00510F31" w:rsidRPr="00B16486" w:rsidRDefault="00510F31" w:rsidP="003C13B3">
      <w:pPr>
        <w:suppressAutoHyphens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Confira se todos os trabalhos citados no corpo do trabalho estão realmente na lista bibliográfica e vice-versa. </w:t>
      </w:r>
      <w:r w:rsidRPr="008F781C">
        <w:rPr>
          <w:rFonts w:ascii="Times New Roman" w:hAnsi="Times New Roman" w:cs="Times New Roman"/>
          <w:b/>
          <w:bCs/>
          <w:sz w:val="24"/>
          <w:szCs w:val="24"/>
        </w:rPr>
        <w:t>Não devem aparecer na bibliografia obras que não foram citadas no texto.</w:t>
      </w:r>
    </w:p>
    <w:p w14:paraId="476D09CB" w14:textId="77777777" w:rsidR="00510F31" w:rsidRPr="00B16486" w:rsidRDefault="00510F31" w:rsidP="003C13B3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1D91DB" w14:textId="77777777" w:rsidR="00B16486" w:rsidRPr="00B16486" w:rsidRDefault="00B16486" w:rsidP="003C13B3">
      <w:pPr>
        <w:pStyle w:val="RefernciasBibliogrficas"/>
        <w:suppressAutoHyphens/>
        <w:spacing w:after="24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ACOT, Pascal. </w:t>
      </w:r>
      <w:r w:rsidRPr="00B16486">
        <w:rPr>
          <w:rFonts w:ascii="Times New Roman" w:hAnsi="Times New Roman" w:cs="Times New Roman"/>
          <w:i/>
          <w:sz w:val="24"/>
          <w:szCs w:val="24"/>
        </w:rPr>
        <w:t>Histoire de l’écologie</w:t>
      </w:r>
      <w:r w:rsidRPr="00B16486">
        <w:rPr>
          <w:rFonts w:ascii="Times New Roman" w:hAnsi="Times New Roman" w:cs="Times New Roman"/>
          <w:sz w:val="24"/>
          <w:szCs w:val="24"/>
        </w:rPr>
        <w:t xml:space="preserve">. Paris: Presses Universitaires de France, 1988. </w:t>
      </w:r>
    </w:p>
    <w:p w14:paraId="3271419F" w14:textId="77777777" w:rsidR="00B16486" w:rsidRPr="00B16486" w:rsidRDefault="00B16486" w:rsidP="003C13B3">
      <w:pPr>
        <w:pStyle w:val="RefernciasBibliogrficas"/>
        <w:suppressAutoHyphens/>
        <w:spacing w:after="24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ALVES, Maria B. Martins; ARRUDA, Susana Margareth. </w:t>
      </w:r>
      <w:r w:rsidRPr="00B16486">
        <w:rPr>
          <w:rStyle w:val="Forte"/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 w:rsidRPr="00B16486">
        <w:rPr>
          <w:rFonts w:ascii="Times New Roman" w:hAnsi="Times New Roman" w:cs="Times New Roman"/>
          <w:i/>
          <w:sz w:val="24"/>
          <w:szCs w:val="24"/>
        </w:rPr>
        <w:t>omo fazer referências (bibliográficas, eletrônicas e demais formas de documentos)</w:t>
      </w:r>
      <w:r w:rsidRPr="00B16486">
        <w:rPr>
          <w:rFonts w:ascii="Times New Roman" w:hAnsi="Times New Roman" w:cs="Times New Roman"/>
          <w:sz w:val="24"/>
          <w:szCs w:val="24"/>
        </w:rPr>
        <w:t xml:space="preserve">. Biblioteca Universitária, Universidade Federal de Santa Catarina. Disponível em: &lt;http://www.bu.ufsc.br/framerefer.html&gt;. Acesso em: 10 março 2006. </w:t>
      </w:r>
    </w:p>
    <w:p w14:paraId="3DEF3A0B" w14:textId="77777777" w:rsidR="00B16486" w:rsidRPr="00B16486" w:rsidRDefault="00B16486" w:rsidP="003C13B3">
      <w:pPr>
        <w:pStyle w:val="RefernciasBibliogrficas"/>
        <w:suppressAutoHyphens/>
        <w:spacing w:after="24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BRASIL. </w:t>
      </w:r>
      <w:r w:rsidRPr="00B16486">
        <w:rPr>
          <w:rFonts w:ascii="Times New Roman" w:hAnsi="Times New Roman" w:cs="Times New Roman"/>
          <w:i/>
          <w:sz w:val="24"/>
          <w:szCs w:val="24"/>
        </w:rPr>
        <w:t>Lei nº 6.938 de 31 de agosto de 1981</w:t>
      </w:r>
      <w:r w:rsidRPr="00B16486">
        <w:rPr>
          <w:rFonts w:ascii="Times New Roman" w:hAnsi="Times New Roman" w:cs="Times New Roman"/>
          <w:sz w:val="24"/>
          <w:szCs w:val="24"/>
        </w:rPr>
        <w:t>. Dispõe sobre a Política Nacional do</w:t>
      </w:r>
      <w:r w:rsidRPr="00B164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sz w:val="24"/>
          <w:szCs w:val="24"/>
        </w:rPr>
        <w:t>Meio Ambiente, seus fins e mecanismos de formulação e aplicação, e dá outras</w:t>
      </w:r>
      <w:r w:rsidRPr="00B164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sz w:val="24"/>
          <w:szCs w:val="24"/>
        </w:rPr>
        <w:t>providências. Disponível em: &lt;</w:t>
      </w:r>
      <w:hyperlink r:id="rId12">
        <w:r w:rsidRPr="00B16486">
          <w:rPr>
            <w:rFonts w:ascii="Times New Roman" w:hAnsi="Times New Roman" w:cs="Times New Roman"/>
            <w:sz w:val="24"/>
            <w:szCs w:val="24"/>
          </w:rPr>
          <w:t>http://www.planalto.gov.br/ccivil_03/leis/L6938.htm</w:t>
        </w:r>
      </w:hyperlink>
      <w:r w:rsidRPr="00B16486">
        <w:rPr>
          <w:rFonts w:ascii="Times New Roman" w:hAnsi="Times New Roman" w:cs="Times New Roman"/>
          <w:sz w:val="24"/>
          <w:szCs w:val="24"/>
        </w:rPr>
        <w:t>&gt;. Acesso em: 13</w:t>
      </w:r>
      <w:r w:rsidRPr="00B1648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sz w:val="24"/>
          <w:szCs w:val="24"/>
        </w:rPr>
        <w:t>fev. 2013.</w:t>
      </w:r>
    </w:p>
    <w:p w14:paraId="1D928433" w14:textId="77777777" w:rsidR="00B16486" w:rsidRPr="00B16486" w:rsidRDefault="00B16486" w:rsidP="003C13B3">
      <w:pPr>
        <w:suppressAutoHyphens/>
        <w:spacing w:after="24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DONATO, Christiane Ramos. </w:t>
      </w:r>
      <w:r w:rsidRPr="00B16486">
        <w:rPr>
          <w:rFonts w:ascii="Times New Roman" w:hAnsi="Times New Roman" w:cs="Times New Roman"/>
          <w:i/>
          <w:sz w:val="24"/>
          <w:szCs w:val="24"/>
        </w:rPr>
        <w:t>Análise de impacto sobre as cavernas e seu entorno no Município</w:t>
      </w:r>
      <w:r w:rsidRPr="00B16486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i/>
          <w:sz w:val="24"/>
          <w:szCs w:val="24"/>
        </w:rPr>
        <w:t>de Laranjeiras, Sergipe</w:t>
      </w:r>
      <w:r w:rsidRPr="00B16486">
        <w:rPr>
          <w:rFonts w:ascii="Times New Roman" w:hAnsi="Times New Roman" w:cs="Times New Roman"/>
          <w:sz w:val="24"/>
          <w:szCs w:val="24"/>
        </w:rPr>
        <w:t>. 2011. 198 p. Dissertação (Mestrado em Desenvolvimento e</w:t>
      </w:r>
      <w:r w:rsidRPr="00B164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sz w:val="24"/>
          <w:szCs w:val="24"/>
        </w:rPr>
        <w:t>Meio Ambiente). Universidade Federal de Sergipe, São Cristóvão, SE,</w:t>
      </w:r>
      <w:r w:rsidRPr="00B164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sz w:val="24"/>
          <w:szCs w:val="24"/>
        </w:rPr>
        <w:t>2011.</w:t>
      </w:r>
    </w:p>
    <w:p w14:paraId="18E667F4" w14:textId="77777777" w:rsidR="00B16486" w:rsidRPr="00B16486" w:rsidRDefault="00B16486" w:rsidP="003C13B3">
      <w:pPr>
        <w:suppressAutoHyphens/>
        <w:spacing w:after="24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MACEDO, Roberto dos Santos. </w:t>
      </w:r>
      <w:r w:rsidRPr="00B16486">
        <w:rPr>
          <w:rFonts w:ascii="Times New Roman" w:hAnsi="Times New Roman" w:cs="Times New Roman"/>
          <w:i/>
          <w:sz w:val="24"/>
          <w:szCs w:val="24"/>
        </w:rPr>
        <w:t>A etnopesquisa crítica e multirreferencial nas ciências humanas e</w:t>
      </w:r>
      <w:r w:rsidRPr="00B16486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i/>
          <w:sz w:val="24"/>
          <w:szCs w:val="24"/>
        </w:rPr>
        <w:t>na educação</w:t>
      </w:r>
      <w:r w:rsidRPr="00B16486">
        <w:rPr>
          <w:rFonts w:ascii="Times New Roman" w:hAnsi="Times New Roman" w:cs="Times New Roman"/>
          <w:sz w:val="24"/>
          <w:szCs w:val="24"/>
        </w:rPr>
        <w:t>. Salvador: EDUFBA,</w:t>
      </w:r>
      <w:r w:rsidRPr="00B164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sz w:val="24"/>
          <w:szCs w:val="24"/>
        </w:rPr>
        <w:t>2000.</w:t>
      </w:r>
    </w:p>
    <w:p w14:paraId="5A2EC3CC" w14:textId="77777777" w:rsidR="00B16486" w:rsidRPr="00B16486" w:rsidRDefault="00B16486" w:rsidP="003C13B3">
      <w:pPr>
        <w:pStyle w:val="Corpodetexto"/>
        <w:suppressAutoHyphens/>
        <w:spacing w:after="24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>NUCCI, J. C. Origem e Desenvolvimento da Ecologia e da Ecologia da Paisagem.</w:t>
      </w:r>
      <w:r w:rsidRPr="00B164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i/>
          <w:sz w:val="24"/>
          <w:szCs w:val="24"/>
        </w:rPr>
        <w:t>Revista Eletrônica Geografar</w:t>
      </w:r>
      <w:r w:rsidRPr="00B16486">
        <w:rPr>
          <w:rFonts w:ascii="Times New Roman" w:hAnsi="Times New Roman" w:cs="Times New Roman"/>
          <w:sz w:val="24"/>
          <w:szCs w:val="24"/>
        </w:rPr>
        <w:t>, Curitiba, v. 2, n. 1, p.77-99, jan./jun.</w:t>
      </w:r>
      <w:r w:rsidRPr="00B164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sz w:val="24"/>
          <w:szCs w:val="24"/>
        </w:rPr>
        <w:t>2007.</w:t>
      </w:r>
    </w:p>
    <w:p w14:paraId="4F1A3FE0" w14:textId="77777777" w:rsidR="00B16486" w:rsidRPr="00B16486" w:rsidRDefault="00B16486" w:rsidP="003C13B3">
      <w:pPr>
        <w:suppressAutoHyphens/>
        <w:spacing w:after="24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PINEAU, Gaston. </w:t>
      </w:r>
      <w:r w:rsidRPr="00B16486">
        <w:rPr>
          <w:rFonts w:ascii="Times New Roman" w:hAnsi="Times New Roman" w:cs="Times New Roman"/>
          <w:i/>
          <w:sz w:val="24"/>
          <w:szCs w:val="24"/>
        </w:rPr>
        <w:t>Temporalidades na formação</w:t>
      </w:r>
      <w:r w:rsidRPr="00B16486">
        <w:rPr>
          <w:rFonts w:ascii="Times New Roman" w:hAnsi="Times New Roman" w:cs="Times New Roman"/>
          <w:sz w:val="24"/>
          <w:szCs w:val="24"/>
        </w:rPr>
        <w:t>: rumo a novos sincronizadores. Tradução</w:t>
      </w:r>
      <w:r w:rsidRPr="00B164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sz w:val="24"/>
          <w:szCs w:val="24"/>
        </w:rPr>
        <w:t>de Lúcia Pereira de Souza. São Paulo: TRIOM,</w:t>
      </w:r>
      <w:r w:rsidRPr="00B164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sz w:val="24"/>
          <w:szCs w:val="24"/>
        </w:rPr>
        <w:t>2003.</w:t>
      </w:r>
    </w:p>
    <w:p w14:paraId="3D115B41" w14:textId="77777777" w:rsidR="00B16486" w:rsidRPr="00B16486" w:rsidRDefault="00B16486" w:rsidP="003C13B3">
      <w:pPr>
        <w:pStyle w:val="Corpodetexto"/>
        <w:suppressAutoHyphens/>
        <w:spacing w:after="24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>POMBO, Olga. Epistemologia da Interdisciplinaridade. In: Seminário</w:t>
      </w:r>
      <w:r w:rsidRPr="00B164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sz w:val="24"/>
          <w:szCs w:val="24"/>
        </w:rPr>
        <w:t xml:space="preserve">Internacional Interdisciplinaridade, Humanismo, Universidade. Porto. </w:t>
      </w:r>
      <w:r w:rsidRPr="00B16486">
        <w:rPr>
          <w:rFonts w:ascii="Times New Roman" w:hAnsi="Times New Roman" w:cs="Times New Roman"/>
          <w:i/>
          <w:sz w:val="24"/>
          <w:szCs w:val="24"/>
        </w:rPr>
        <w:t>Anais...</w:t>
      </w:r>
      <w:r w:rsidRPr="00B16486">
        <w:rPr>
          <w:rFonts w:ascii="Times New Roman" w:hAnsi="Times New Roman" w:cs="Times New Roman"/>
          <w:sz w:val="24"/>
          <w:szCs w:val="24"/>
        </w:rPr>
        <w:t>, 2003. Disponível</w:t>
      </w:r>
      <w:r w:rsidRPr="00B164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sz w:val="24"/>
          <w:szCs w:val="24"/>
        </w:rPr>
        <w:t>em: &lt;</w:t>
      </w:r>
      <w:hyperlink r:id="rId13">
        <w:r w:rsidRPr="00B16486">
          <w:rPr>
            <w:rFonts w:ascii="Times New Roman" w:hAnsi="Times New Roman" w:cs="Times New Roman"/>
            <w:sz w:val="24"/>
            <w:szCs w:val="24"/>
          </w:rPr>
          <w:t>http://www.humanismolatino.online.pt/v1/pdf/C002_11.pdf</w:t>
        </w:r>
      </w:hyperlink>
      <w:r w:rsidRPr="00B16486">
        <w:rPr>
          <w:rFonts w:ascii="Times New Roman" w:hAnsi="Times New Roman" w:cs="Times New Roman"/>
          <w:sz w:val="24"/>
          <w:szCs w:val="24"/>
        </w:rPr>
        <w:t>&gt;. Acesso em 22</w:t>
      </w:r>
      <w:r w:rsidRPr="00B164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sz w:val="24"/>
          <w:szCs w:val="24"/>
        </w:rPr>
        <w:t>abr.2012.</w:t>
      </w:r>
    </w:p>
    <w:p w14:paraId="5DE68F26" w14:textId="77777777" w:rsidR="00B16486" w:rsidRPr="00B16486" w:rsidRDefault="00B16486" w:rsidP="003C13B3">
      <w:pPr>
        <w:suppressAutoHyphens/>
        <w:spacing w:after="24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16486">
        <w:rPr>
          <w:rFonts w:ascii="Times New Roman" w:hAnsi="Times New Roman" w:cs="Times New Roman"/>
          <w:sz w:val="24"/>
          <w:szCs w:val="24"/>
        </w:rPr>
        <w:t xml:space="preserve">SIMONDON, G. </w:t>
      </w:r>
      <w:r w:rsidRPr="00B16486">
        <w:rPr>
          <w:rFonts w:ascii="Times New Roman" w:hAnsi="Times New Roman" w:cs="Times New Roman"/>
          <w:bCs/>
          <w:i/>
          <w:sz w:val="24"/>
          <w:szCs w:val="24"/>
        </w:rPr>
        <w:t>L’individuation à la lumière des notions de forme et</w:t>
      </w:r>
      <w:r w:rsidRPr="00B16486">
        <w:rPr>
          <w:rFonts w:ascii="Times New Roman" w:hAnsi="Times New Roman" w:cs="Times New Roman"/>
          <w:bCs/>
          <w:i/>
          <w:spacing w:val="-13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bCs/>
          <w:i/>
          <w:sz w:val="24"/>
          <w:szCs w:val="24"/>
        </w:rPr>
        <w:t>d’information</w:t>
      </w:r>
      <w:r w:rsidRPr="00B16486">
        <w:rPr>
          <w:rFonts w:ascii="Times New Roman" w:hAnsi="Times New Roman" w:cs="Times New Roman"/>
          <w:sz w:val="24"/>
          <w:szCs w:val="24"/>
        </w:rPr>
        <w:t>. Paris: Millon, 2005. (Collection</w:t>
      </w:r>
      <w:r w:rsidRPr="00B164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6486">
        <w:rPr>
          <w:rFonts w:ascii="Times New Roman" w:hAnsi="Times New Roman" w:cs="Times New Roman"/>
          <w:sz w:val="24"/>
          <w:szCs w:val="24"/>
        </w:rPr>
        <w:t>Krisis)</w:t>
      </w:r>
    </w:p>
    <w:p w14:paraId="7D9FACF4" w14:textId="77777777" w:rsidR="00510F31" w:rsidRPr="00B16486" w:rsidRDefault="00510F31" w:rsidP="00065E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10F31" w:rsidRPr="00B16486" w:rsidSect="003C13B3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1134" w:right="1134" w:bottom="1134" w:left="1134" w:header="851" w:footer="68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360BC" w14:textId="77777777" w:rsidR="00D43CF2" w:rsidRDefault="00D43CF2">
      <w:r>
        <w:separator/>
      </w:r>
    </w:p>
  </w:endnote>
  <w:endnote w:type="continuationSeparator" w:id="0">
    <w:p w14:paraId="146BA6AB" w14:textId="77777777" w:rsidR="00D43CF2" w:rsidRDefault="00D4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6453E" w14:textId="77777777" w:rsidR="00510F31" w:rsidRDefault="00510F31">
    <w:pPr>
      <w:pStyle w:val="Rodap"/>
      <w:framePr w:wrap="around" w:vAnchor="text" w:hAnchor="margin" w:xAlign="outside" w:y="1"/>
      <w:ind w:firstLine="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45F0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6ABB1956" w14:textId="77777777" w:rsidR="00510F31" w:rsidRDefault="00510F31">
    <w:pPr>
      <w:pStyle w:val="Rodap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B68C9" w14:textId="77777777" w:rsidR="001922D6" w:rsidRDefault="001922D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876F1">
      <w:rPr>
        <w:noProof/>
      </w:rPr>
      <w:t>1</w:t>
    </w:r>
    <w:r>
      <w:fldChar w:fldCharType="end"/>
    </w:r>
  </w:p>
  <w:p w14:paraId="33AFC295" w14:textId="77777777" w:rsidR="00510F31" w:rsidRDefault="00510F31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467EF" w14:textId="77777777" w:rsidR="00D43CF2" w:rsidRDefault="00D43CF2">
      <w:pPr>
        <w:ind w:firstLine="0"/>
      </w:pPr>
      <w:r>
        <w:separator/>
      </w:r>
    </w:p>
  </w:footnote>
  <w:footnote w:type="continuationSeparator" w:id="0">
    <w:p w14:paraId="5FCF9568" w14:textId="77777777" w:rsidR="00D43CF2" w:rsidRDefault="00D43CF2">
      <w:pPr>
        <w:ind w:firstLine="0"/>
      </w:pPr>
      <w:r>
        <w:continuationSeparator/>
      </w:r>
    </w:p>
  </w:footnote>
  <w:footnote w:type="continuationNotice" w:id="1">
    <w:p w14:paraId="57EC3C03" w14:textId="77777777" w:rsidR="00D43CF2" w:rsidRDefault="00D43C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13BF" w14:textId="77777777" w:rsidR="00510F31" w:rsidRDefault="00510F31">
    <w:pPr>
      <w:pStyle w:val="Cabealho"/>
      <w:ind w:right="36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8C848" w14:textId="2397EED9" w:rsidR="000A7FA0" w:rsidRPr="003B45F0" w:rsidRDefault="000A7FA0" w:rsidP="00512AB9">
    <w:pPr>
      <w:pStyle w:val="Cabealho"/>
      <w:ind w:right="360" w:firstLine="0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D011C6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F8961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DCF712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1CA082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085BD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3CCD5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AC0566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B8973A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6834A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9E31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A24A5"/>
    <w:multiLevelType w:val="singleLevel"/>
    <w:tmpl w:val="E2CA2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1">
    <w:nsid w:val="1CC578B1"/>
    <w:multiLevelType w:val="singleLevel"/>
    <w:tmpl w:val="E92CF304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2">
    <w:nsid w:val="206F6776"/>
    <w:multiLevelType w:val="multilevel"/>
    <w:tmpl w:val="5ACCC0E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2.%1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2E133DDE"/>
    <w:multiLevelType w:val="multilevel"/>
    <w:tmpl w:val="3AD4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10B3E"/>
    <w:multiLevelType w:val="multilevel"/>
    <w:tmpl w:val="E792931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2.%1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39140601"/>
    <w:multiLevelType w:val="multilevel"/>
    <w:tmpl w:val="400A30D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Garamond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2A4B53"/>
    <w:multiLevelType w:val="hybridMultilevel"/>
    <w:tmpl w:val="7C960042"/>
    <w:lvl w:ilvl="0" w:tplc="43F0DA90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84E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484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A60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E1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5E3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03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01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D8B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4852A1"/>
    <w:multiLevelType w:val="multilevel"/>
    <w:tmpl w:val="72128952"/>
    <w:lvl w:ilvl="0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8">
    <w:nsid w:val="76851513"/>
    <w:multiLevelType w:val="multilevel"/>
    <w:tmpl w:val="D2D8481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6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6ED333B"/>
    <w:multiLevelType w:val="multilevel"/>
    <w:tmpl w:val="BE6494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9528EC"/>
    <w:multiLevelType w:val="multilevel"/>
    <w:tmpl w:val="21CE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6B3B15"/>
    <w:multiLevelType w:val="multilevel"/>
    <w:tmpl w:val="9DF8E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EEB60DA"/>
    <w:multiLevelType w:val="multilevel"/>
    <w:tmpl w:val="AF1E8A4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4"/>
  </w:num>
  <w:num w:numId="5">
    <w:abstractNumId w:val="10"/>
  </w:num>
  <w:num w:numId="6">
    <w:abstractNumId w:val="22"/>
  </w:num>
  <w:num w:numId="7">
    <w:abstractNumId w:val="11"/>
  </w:num>
  <w:num w:numId="8">
    <w:abstractNumId w:val="15"/>
  </w:num>
  <w:num w:numId="9">
    <w:abstractNumId w:val="13"/>
  </w:num>
  <w:num w:numId="10">
    <w:abstractNumId w:val="19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17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4C"/>
    <w:rsid w:val="00016638"/>
    <w:rsid w:val="0002721F"/>
    <w:rsid w:val="00065EA3"/>
    <w:rsid w:val="00091494"/>
    <w:rsid w:val="000A44E9"/>
    <w:rsid w:val="000A7FA0"/>
    <w:rsid w:val="000B6F7C"/>
    <w:rsid w:val="001531E7"/>
    <w:rsid w:val="001922D6"/>
    <w:rsid w:val="001E323E"/>
    <w:rsid w:val="002032F2"/>
    <w:rsid w:val="00204AC9"/>
    <w:rsid w:val="002405BB"/>
    <w:rsid w:val="0026642E"/>
    <w:rsid w:val="002E5209"/>
    <w:rsid w:val="00333BE8"/>
    <w:rsid w:val="00366BD1"/>
    <w:rsid w:val="00383684"/>
    <w:rsid w:val="00395721"/>
    <w:rsid w:val="003B45F0"/>
    <w:rsid w:val="003C13B3"/>
    <w:rsid w:val="003C460D"/>
    <w:rsid w:val="003D7155"/>
    <w:rsid w:val="003E7E45"/>
    <w:rsid w:val="00476115"/>
    <w:rsid w:val="00504243"/>
    <w:rsid w:val="00510F31"/>
    <w:rsid w:val="00512AB9"/>
    <w:rsid w:val="00516C0D"/>
    <w:rsid w:val="00525F14"/>
    <w:rsid w:val="006064E8"/>
    <w:rsid w:val="00612077"/>
    <w:rsid w:val="00645A72"/>
    <w:rsid w:val="006876F1"/>
    <w:rsid w:val="00691C97"/>
    <w:rsid w:val="006B7F21"/>
    <w:rsid w:val="006C32C6"/>
    <w:rsid w:val="006F4A06"/>
    <w:rsid w:val="007659DA"/>
    <w:rsid w:val="0077154C"/>
    <w:rsid w:val="007A6ECA"/>
    <w:rsid w:val="00820110"/>
    <w:rsid w:val="00863F2D"/>
    <w:rsid w:val="0088468F"/>
    <w:rsid w:val="008C45DF"/>
    <w:rsid w:val="008F551F"/>
    <w:rsid w:val="008F781C"/>
    <w:rsid w:val="00901A46"/>
    <w:rsid w:val="009A5F53"/>
    <w:rsid w:val="00A064EE"/>
    <w:rsid w:val="00A1457F"/>
    <w:rsid w:val="00A45CF6"/>
    <w:rsid w:val="00A80EA7"/>
    <w:rsid w:val="00A81ECE"/>
    <w:rsid w:val="00AE6533"/>
    <w:rsid w:val="00B16486"/>
    <w:rsid w:val="00B23430"/>
    <w:rsid w:val="00B24A61"/>
    <w:rsid w:val="00B371F1"/>
    <w:rsid w:val="00B50A4B"/>
    <w:rsid w:val="00BE7138"/>
    <w:rsid w:val="00C279AC"/>
    <w:rsid w:val="00C343C6"/>
    <w:rsid w:val="00C53F7A"/>
    <w:rsid w:val="00C6519E"/>
    <w:rsid w:val="00CE5DF7"/>
    <w:rsid w:val="00CF2E25"/>
    <w:rsid w:val="00CF660D"/>
    <w:rsid w:val="00D26595"/>
    <w:rsid w:val="00D32031"/>
    <w:rsid w:val="00D43CF2"/>
    <w:rsid w:val="00D952B5"/>
    <w:rsid w:val="00DE651C"/>
    <w:rsid w:val="00DF2EDD"/>
    <w:rsid w:val="00DF5955"/>
    <w:rsid w:val="00E17F4D"/>
    <w:rsid w:val="00EE1749"/>
    <w:rsid w:val="00EE1B8D"/>
    <w:rsid w:val="00F03B0E"/>
    <w:rsid w:val="00F20CD8"/>
    <w:rsid w:val="00F77D9B"/>
    <w:rsid w:val="00FA021A"/>
    <w:rsid w:val="00FC1D28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B215423"/>
  <w15:chartTrackingRefBased/>
  <w15:docId w15:val="{C1F5D489-E68A-45DE-A092-680C4F9B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ind w:firstLine="284"/>
      <w:jc w:val="both"/>
    </w:pPr>
    <w:rPr>
      <w:rFonts w:ascii="Garamond" w:hAnsi="Garamond" w:cs="Mangal"/>
      <w:sz w:val="22"/>
      <w:szCs w:val="22"/>
      <w:lang w:bidi="sa-IN"/>
    </w:rPr>
  </w:style>
  <w:style w:type="paragraph" w:styleId="Ttulo1">
    <w:name w:val="heading 1"/>
    <w:basedOn w:val="Normal"/>
    <w:next w:val="Normal"/>
    <w:qFormat/>
    <w:pPr>
      <w:numPr>
        <w:numId w:val="24"/>
      </w:numPr>
      <w:tabs>
        <w:tab w:val="left" w:pos="284"/>
      </w:tabs>
      <w:spacing w:before="240" w:after="120"/>
      <w:outlineLvl w:val="0"/>
    </w:pPr>
    <w:rPr>
      <w:b/>
      <w:bCs/>
      <w:caps/>
      <w:snapToGrid w:val="0"/>
      <w:color w:val="000000"/>
      <w:lang w:val="es-ES"/>
    </w:rPr>
  </w:style>
  <w:style w:type="paragraph" w:styleId="Ttulo2">
    <w:name w:val="heading 2"/>
    <w:basedOn w:val="Normal"/>
    <w:next w:val="Textopadro"/>
    <w:qFormat/>
    <w:pPr>
      <w:numPr>
        <w:ilvl w:val="1"/>
        <w:numId w:val="24"/>
      </w:numPr>
      <w:spacing w:before="120" w:after="120"/>
      <w:outlineLvl w:val="1"/>
    </w:pPr>
    <w:rPr>
      <w:b/>
      <w:bCs/>
      <w:snapToGrid w:val="0"/>
      <w:color w:val="000000"/>
    </w:rPr>
  </w:style>
  <w:style w:type="paragraph" w:styleId="Ttulo3">
    <w:name w:val="heading 3"/>
    <w:basedOn w:val="Normal"/>
    <w:next w:val="Textopadro"/>
    <w:qFormat/>
    <w:pPr>
      <w:numPr>
        <w:ilvl w:val="2"/>
        <w:numId w:val="24"/>
      </w:numPr>
      <w:spacing w:before="120"/>
      <w:outlineLvl w:val="2"/>
    </w:pPr>
    <w:rPr>
      <w:b/>
      <w:bCs/>
      <w:i/>
      <w:iCs/>
      <w:snapToGrid w:val="0"/>
      <w:color w:val="00000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24"/>
      </w:num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numPr>
        <w:ilvl w:val="6"/>
        <w:numId w:val="24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24"/>
      </w:numPr>
      <w:spacing w:before="240" w:after="60"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pPr>
      <w:widowControl w:val="0"/>
    </w:pPr>
    <w:rPr>
      <w:rFonts w:cs="Mangal"/>
      <w:snapToGrid w:val="0"/>
      <w:color w:val="000000"/>
      <w:sz w:val="24"/>
      <w:szCs w:val="24"/>
      <w:lang w:bidi="sa-IN"/>
    </w:rPr>
  </w:style>
  <w:style w:type="paragraph" w:customStyle="1" w:styleId="TextodeTabe">
    <w:name w:val="Texto de Tabe"/>
    <w:pPr>
      <w:widowControl w:val="0"/>
    </w:pPr>
    <w:rPr>
      <w:rFonts w:cs="Mangal"/>
      <w:snapToGrid w:val="0"/>
      <w:color w:val="000000"/>
      <w:sz w:val="24"/>
      <w:szCs w:val="24"/>
      <w:lang w:bidi="sa-IN"/>
    </w:rPr>
  </w:style>
  <w:style w:type="paragraph" w:styleId="Ttulo">
    <w:name w:val="Title"/>
    <w:basedOn w:val="Normal"/>
    <w:next w:val="Textopadro"/>
    <w:qFormat/>
    <w:pPr>
      <w:spacing w:before="960" w:after="280"/>
      <w:ind w:firstLine="0"/>
      <w:jc w:val="center"/>
    </w:pPr>
    <w:rPr>
      <w:b/>
      <w:bCs/>
      <w:snapToGrid w:val="0"/>
      <w:color w:val="000000"/>
      <w:sz w:val="28"/>
      <w:szCs w:val="28"/>
    </w:rPr>
  </w:style>
  <w:style w:type="paragraph" w:customStyle="1" w:styleId="Numeraode">
    <w:name w:val="Numeração de"/>
    <w:pPr>
      <w:widowControl w:val="0"/>
      <w:ind w:left="360" w:hanging="360"/>
    </w:pPr>
    <w:rPr>
      <w:rFonts w:cs="Mangal"/>
      <w:snapToGrid w:val="0"/>
      <w:color w:val="000000"/>
      <w:sz w:val="24"/>
      <w:szCs w:val="24"/>
      <w:lang w:bidi="sa-IN"/>
    </w:rPr>
  </w:style>
  <w:style w:type="paragraph" w:customStyle="1" w:styleId="Recuodaprim">
    <w:name w:val="Recuo da prim"/>
    <w:pPr>
      <w:widowControl w:val="0"/>
      <w:ind w:firstLine="720"/>
    </w:pPr>
    <w:rPr>
      <w:rFonts w:cs="Mangal"/>
      <w:snapToGrid w:val="0"/>
      <w:color w:val="000000"/>
      <w:sz w:val="24"/>
      <w:szCs w:val="24"/>
      <w:lang w:bidi="sa-IN"/>
    </w:rPr>
  </w:style>
  <w:style w:type="paragraph" w:customStyle="1" w:styleId="Listanumerad">
    <w:name w:val="Lista numerad"/>
    <w:pPr>
      <w:widowControl w:val="0"/>
      <w:ind w:left="360" w:hanging="360"/>
    </w:pPr>
    <w:rPr>
      <w:rFonts w:cs="Mangal"/>
      <w:snapToGrid w:val="0"/>
      <w:color w:val="000000"/>
      <w:sz w:val="24"/>
      <w:szCs w:val="24"/>
      <w:lang w:bidi="sa-IN"/>
    </w:rPr>
  </w:style>
  <w:style w:type="paragraph" w:customStyle="1" w:styleId="Marcador2">
    <w:name w:val="Marcador 2"/>
    <w:pPr>
      <w:widowControl w:val="0"/>
      <w:ind w:left="360" w:hanging="360"/>
    </w:pPr>
    <w:rPr>
      <w:rFonts w:cs="Mangal"/>
      <w:snapToGrid w:val="0"/>
      <w:color w:val="000000"/>
      <w:sz w:val="24"/>
      <w:szCs w:val="24"/>
      <w:lang w:bidi="sa-IN"/>
    </w:rPr>
  </w:style>
  <w:style w:type="paragraph" w:customStyle="1" w:styleId="Marcador1">
    <w:name w:val="Marcador 1"/>
    <w:pPr>
      <w:widowControl w:val="0"/>
      <w:ind w:left="360" w:hanging="360"/>
    </w:pPr>
    <w:rPr>
      <w:rFonts w:cs="Mangal"/>
      <w:snapToGrid w:val="0"/>
      <w:color w:val="000000"/>
      <w:sz w:val="24"/>
      <w:szCs w:val="24"/>
      <w:lang w:bidi="sa-IN"/>
    </w:rPr>
  </w:style>
  <w:style w:type="paragraph" w:customStyle="1" w:styleId="Corpodotext">
    <w:name w:val="Corpo do text"/>
    <w:pPr>
      <w:widowControl w:val="0"/>
    </w:pPr>
    <w:rPr>
      <w:rFonts w:cs="Mangal"/>
      <w:snapToGrid w:val="0"/>
      <w:color w:val="000000"/>
      <w:sz w:val="24"/>
      <w:szCs w:val="24"/>
      <w:lang w:bidi="sa-IN"/>
    </w:rPr>
  </w:style>
  <w:style w:type="paragraph" w:styleId="Citao">
    <w:name w:val="Quote"/>
    <w:basedOn w:val="Normal"/>
    <w:qFormat/>
    <w:pPr>
      <w:spacing w:before="120" w:after="120"/>
      <w:ind w:left="567" w:firstLine="0"/>
    </w:pPr>
    <w:rPr>
      <w:sz w:val="20"/>
      <w:szCs w:val="20"/>
    </w:rPr>
  </w:style>
  <w:style w:type="paragraph" w:styleId="Textodenotaderodap">
    <w:name w:val="footnote text"/>
    <w:basedOn w:val="Normal"/>
    <w:semiHidden/>
    <w:pPr>
      <w:ind w:firstLine="0"/>
    </w:pPr>
    <w:rPr>
      <w:sz w:val="18"/>
      <w:szCs w:val="18"/>
    </w:rPr>
  </w:style>
  <w:style w:type="character" w:styleId="Refdenotaderodap">
    <w:name w:val="footnote reference"/>
    <w:semiHidden/>
    <w:rPr>
      <w:sz w:val="22"/>
      <w:szCs w:val="22"/>
      <w:vertAlign w:val="superscript"/>
    </w:rPr>
  </w:style>
  <w:style w:type="paragraph" w:customStyle="1" w:styleId="Resumo">
    <w:name w:val="Resumo"/>
    <w:basedOn w:val="Normal"/>
    <w:pPr>
      <w:ind w:firstLine="0"/>
    </w:pPr>
    <w:rPr>
      <w:sz w:val="20"/>
      <w:szCs w:val="20"/>
    </w:rPr>
  </w:style>
  <w:style w:type="paragraph" w:styleId="Bibliografia">
    <w:name w:val="Bibliography"/>
    <w:basedOn w:val="Normal"/>
    <w:rsid w:val="001531E7"/>
    <w:pPr>
      <w:ind w:left="284" w:hanging="284"/>
    </w:pPr>
  </w:style>
  <w:style w:type="paragraph" w:customStyle="1" w:styleId="Autor">
    <w:name w:val="Autor"/>
    <w:basedOn w:val="Normal"/>
    <w:pPr>
      <w:ind w:firstLine="0"/>
      <w:jc w:val="center"/>
    </w:pPr>
    <w:rPr>
      <w:b/>
      <w:bCs/>
    </w:rPr>
  </w:style>
  <w:style w:type="character" w:styleId="Forte">
    <w:name w:val="Strong"/>
    <w:qFormat/>
    <w:rPr>
      <w:b/>
      <w:bCs/>
    </w:rPr>
  </w:style>
  <w:style w:type="paragraph" w:customStyle="1" w:styleId="Referencias">
    <w:name w:val="Referencias"/>
    <w:basedOn w:val="Ttulo1"/>
    <w:pPr>
      <w:numPr>
        <w:numId w:val="0"/>
      </w:numPr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es-ES" w:eastAsia="es-ES" w:bidi="ar-SA"/>
    </w:rPr>
  </w:style>
  <w:style w:type="character" w:styleId="nfase">
    <w:name w:val="Emphasis"/>
    <w:qFormat/>
    <w:rPr>
      <w:i/>
      <w:iCs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autor0">
    <w:name w:val="autor"/>
    <w:basedOn w:val="Normal"/>
    <w:pPr>
      <w:widowControl/>
      <w:ind w:firstLine="0"/>
      <w:jc w:val="center"/>
    </w:pPr>
    <w:rPr>
      <w:color w:val="000000"/>
    </w:rPr>
  </w:style>
  <w:style w:type="paragraph" w:styleId="Recuodecorpodetexto">
    <w:name w:val="Body Text Indent"/>
    <w:basedOn w:val="Normal"/>
    <w:pPr>
      <w:widowControl/>
    </w:pPr>
    <w:rPr>
      <w:color w:val="FF0000"/>
    </w:rPr>
  </w:style>
  <w:style w:type="paragraph" w:styleId="Recuodecorpodetexto2">
    <w:name w:val="Body Text Indent 2"/>
    <w:basedOn w:val="Normal"/>
    <w:pPr>
      <w:widowControl/>
    </w:pPr>
    <w:rPr>
      <w:color w:val="000000"/>
    </w:rPr>
  </w:style>
  <w:style w:type="paragraph" w:styleId="Sumrio1">
    <w:name w:val="toc 1"/>
    <w:basedOn w:val="Normal"/>
    <w:next w:val="Normal"/>
    <w:autoRedefine/>
    <w:semiHidden/>
  </w:style>
  <w:style w:type="paragraph" w:styleId="Sumrio2">
    <w:name w:val="toc 2"/>
    <w:basedOn w:val="Normal"/>
    <w:next w:val="Normal"/>
    <w:autoRedefine/>
    <w:semiHidden/>
    <w:pPr>
      <w:ind w:left="220"/>
    </w:pPr>
  </w:style>
  <w:style w:type="paragraph" w:styleId="Sumrio3">
    <w:name w:val="toc 3"/>
    <w:basedOn w:val="Normal"/>
    <w:next w:val="Normal"/>
    <w:autoRedefine/>
    <w:semiHidden/>
    <w:pPr>
      <w:ind w:left="440"/>
    </w:pPr>
  </w:style>
  <w:style w:type="paragraph" w:styleId="Sumrio4">
    <w:name w:val="toc 4"/>
    <w:basedOn w:val="Normal"/>
    <w:next w:val="Normal"/>
    <w:autoRedefine/>
    <w:semiHidden/>
    <w:pPr>
      <w:ind w:left="660"/>
    </w:pPr>
  </w:style>
  <w:style w:type="paragraph" w:styleId="Sumrio5">
    <w:name w:val="toc 5"/>
    <w:basedOn w:val="Normal"/>
    <w:next w:val="Normal"/>
    <w:autoRedefine/>
    <w:semiHidden/>
    <w:pPr>
      <w:ind w:left="880"/>
    </w:pPr>
  </w:style>
  <w:style w:type="paragraph" w:styleId="Sumrio6">
    <w:name w:val="toc 6"/>
    <w:basedOn w:val="Normal"/>
    <w:next w:val="Normal"/>
    <w:autoRedefine/>
    <w:semiHidden/>
    <w:pPr>
      <w:ind w:left="1100"/>
    </w:pPr>
  </w:style>
  <w:style w:type="paragraph" w:styleId="Sumrio7">
    <w:name w:val="toc 7"/>
    <w:basedOn w:val="Normal"/>
    <w:next w:val="Normal"/>
    <w:autoRedefine/>
    <w:semiHidden/>
    <w:pPr>
      <w:ind w:left="1320"/>
    </w:pPr>
  </w:style>
  <w:style w:type="paragraph" w:styleId="Sumrio8">
    <w:name w:val="toc 8"/>
    <w:basedOn w:val="Normal"/>
    <w:next w:val="Normal"/>
    <w:autoRedefine/>
    <w:semiHidden/>
    <w:pPr>
      <w:ind w:left="1540"/>
    </w:pPr>
  </w:style>
  <w:style w:type="paragraph" w:styleId="Sumrio9">
    <w:name w:val="toc 9"/>
    <w:basedOn w:val="Normal"/>
    <w:next w:val="Normal"/>
    <w:autoRedefine/>
    <w:semiHidden/>
    <w:pPr>
      <w:ind w:left="1760"/>
    </w:pPr>
  </w:style>
  <w:style w:type="paragraph" w:styleId="Assinatura">
    <w:name w:val="Signature"/>
    <w:basedOn w:val="Normal"/>
    <w:pPr>
      <w:ind w:left="4252"/>
    </w:p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Commarcadores">
    <w:name w:val="List Bullet"/>
    <w:basedOn w:val="Normal"/>
    <w:autoRedefine/>
    <w:pPr>
      <w:numPr>
        <w:numId w:val="12"/>
      </w:numPr>
    </w:pPr>
  </w:style>
  <w:style w:type="paragraph" w:styleId="Commarcadores2">
    <w:name w:val="List Bullet 2"/>
    <w:basedOn w:val="Normal"/>
    <w:autoRedefine/>
    <w:pPr>
      <w:numPr>
        <w:numId w:val="13"/>
      </w:numPr>
    </w:pPr>
  </w:style>
  <w:style w:type="paragraph" w:styleId="Commarcadores3">
    <w:name w:val="List Bullet 3"/>
    <w:basedOn w:val="Normal"/>
    <w:autoRedefine/>
    <w:pPr>
      <w:numPr>
        <w:numId w:val="14"/>
      </w:numPr>
    </w:pPr>
  </w:style>
  <w:style w:type="paragraph" w:styleId="Commarcadores4">
    <w:name w:val="List Bullet 4"/>
    <w:basedOn w:val="Normal"/>
    <w:autoRedefine/>
    <w:pPr>
      <w:numPr>
        <w:numId w:val="15"/>
      </w:numPr>
    </w:pPr>
  </w:style>
  <w:style w:type="paragraph" w:styleId="Commarcadores5">
    <w:name w:val="List Bullet 5"/>
    <w:basedOn w:val="Normal"/>
    <w:autoRedefine/>
    <w:pPr>
      <w:numPr>
        <w:numId w:val="16"/>
      </w:numPr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Data">
    <w:name w:val="Date"/>
    <w:basedOn w:val="Normal"/>
    <w:next w:val="Normal"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/>
      <w:sz w:val="24"/>
      <w:szCs w:val="24"/>
    </w:rPr>
  </w:style>
  <w:style w:type="paragraph" w:styleId="Encerramento">
    <w:name w:val="Closing"/>
    <w:basedOn w:val="Normal"/>
    <w:pPr>
      <w:ind w:left="4252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dicedeautoridades">
    <w:name w:val="table of authorities"/>
    <w:basedOn w:val="Normal"/>
    <w:next w:val="Normal"/>
    <w:semiHidden/>
    <w:pPr>
      <w:ind w:left="220" w:hanging="220"/>
    </w:pPr>
  </w:style>
  <w:style w:type="paragraph" w:styleId="ndicedeilustraes">
    <w:name w:val="table of figures"/>
    <w:basedOn w:val="Normal"/>
    <w:next w:val="Normal"/>
    <w:semiHidden/>
    <w:pPr>
      <w:ind w:left="440" w:hanging="440"/>
    </w:pPr>
  </w:style>
  <w:style w:type="paragraph" w:styleId="Legenda">
    <w:name w:val="caption"/>
    <w:basedOn w:val="Normal"/>
    <w:next w:val="Normal"/>
    <w:qFormat/>
    <w:pPr>
      <w:spacing w:before="120" w:after="180"/>
      <w:ind w:firstLine="0"/>
      <w:jc w:val="center"/>
    </w:pPr>
    <w:rPr>
      <w:sz w:val="20"/>
      <w:szCs w:val="20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Listadecontinuao2">
    <w:name w:val="List Continue 2"/>
    <w:basedOn w:val="Normal"/>
    <w:pPr>
      <w:spacing w:after="120"/>
      <w:ind w:left="566"/>
    </w:pPr>
  </w:style>
  <w:style w:type="paragraph" w:styleId="Listadecontinuao3">
    <w:name w:val="List Continue 3"/>
    <w:basedOn w:val="Normal"/>
    <w:pPr>
      <w:spacing w:after="120"/>
      <w:ind w:left="849"/>
    </w:pPr>
  </w:style>
  <w:style w:type="paragraph" w:styleId="Listadecontinuao4">
    <w:name w:val="List Continue 4"/>
    <w:basedOn w:val="Normal"/>
    <w:pPr>
      <w:spacing w:after="120"/>
      <w:ind w:left="1132"/>
    </w:pPr>
  </w:style>
  <w:style w:type="paragraph" w:styleId="Listadecontinuao5">
    <w:name w:val="List Continue 5"/>
    <w:basedOn w:val="Normal"/>
    <w:pPr>
      <w:spacing w:after="120"/>
      <w:ind w:left="1415"/>
    </w:pPr>
  </w:style>
  <w:style w:type="paragraph" w:styleId="Numerada">
    <w:name w:val="List Number"/>
    <w:basedOn w:val="Normal"/>
    <w:pPr>
      <w:numPr>
        <w:numId w:val="17"/>
      </w:numPr>
    </w:pPr>
  </w:style>
  <w:style w:type="paragraph" w:styleId="Numerada2">
    <w:name w:val="List Number 2"/>
    <w:basedOn w:val="Normal"/>
    <w:pPr>
      <w:numPr>
        <w:numId w:val="18"/>
      </w:numPr>
    </w:pPr>
  </w:style>
  <w:style w:type="paragraph" w:styleId="Numerada3">
    <w:name w:val="List Number 3"/>
    <w:basedOn w:val="Normal"/>
    <w:pPr>
      <w:numPr>
        <w:numId w:val="19"/>
      </w:numPr>
    </w:pPr>
  </w:style>
  <w:style w:type="paragraph" w:styleId="Numerada4">
    <w:name w:val="List Number 4"/>
    <w:basedOn w:val="Normal"/>
    <w:pPr>
      <w:numPr>
        <w:numId w:val="20"/>
      </w:numPr>
    </w:pPr>
  </w:style>
  <w:style w:type="paragraph" w:styleId="Numerada5">
    <w:name w:val="List Number 5"/>
    <w:basedOn w:val="Normal"/>
    <w:pPr>
      <w:numPr>
        <w:numId w:val="21"/>
      </w:numPr>
    </w:pPr>
  </w:style>
  <w:style w:type="paragraph" w:styleId="Primeirorecuodecorpodetexto">
    <w:name w:val="Body Text First Indent"/>
    <w:basedOn w:val="Corpodetexto"/>
    <w:pPr>
      <w:ind w:firstLine="210"/>
    </w:pPr>
  </w:style>
  <w:style w:type="paragraph" w:styleId="Primeirorecuodecorpodetexto2">
    <w:name w:val="Body Text First Indent 2"/>
    <w:basedOn w:val="Recuodecorpodetexto"/>
    <w:pPr>
      <w:widowControl w:val="0"/>
      <w:spacing w:after="120"/>
      <w:ind w:left="283" w:firstLine="210"/>
    </w:pPr>
    <w:rPr>
      <w:color w:val="auto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pPr>
      <w:ind w:left="708"/>
    </w:pPr>
  </w:style>
  <w:style w:type="paragraph" w:styleId="Remetente">
    <w:name w:val="envelope return"/>
    <w:basedOn w:val="Normal"/>
    <w:rPr>
      <w:rFonts w:ascii="Arial" w:hAnsi="Arial"/>
      <w:sz w:val="20"/>
      <w:szCs w:val="20"/>
    </w:rPr>
  </w:style>
  <w:style w:type="paragraph" w:styleId="Remissivo1">
    <w:name w:val="index 1"/>
    <w:basedOn w:val="Normal"/>
    <w:next w:val="Normal"/>
    <w:autoRedefine/>
    <w:semiHidden/>
    <w:pPr>
      <w:ind w:left="220" w:hanging="220"/>
    </w:pPr>
  </w:style>
  <w:style w:type="paragraph" w:styleId="Remissivo2">
    <w:name w:val="index 2"/>
    <w:basedOn w:val="Normal"/>
    <w:next w:val="Normal"/>
    <w:autoRedefine/>
    <w:semiHidden/>
    <w:pPr>
      <w:ind w:left="440" w:hanging="220"/>
    </w:pPr>
  </w:style>
  <w:style w:type="paragraph" w:styleId="Remissivo3">
    <w:name w:val="index 3"/>
    <w:basedOn w:val="Normal"/>
    <w:next w:val="Normal"/>
    <w:autoRedefine/>
    <w:semiHidden/>
    <w:pPr>
      <w:ind w:left="660" w:hanging="220"/>
    </w:pPr>
  </w:style>
  <w:style w:type="paragraph" w:styleId="Remissivo4">
    <w:name w:val="index 4"/>
    <w:basedOn w:val="Normal"/>
    <w:next w:val="Normal"/>
    <w:autoRedefine/>
    <w:semiHidden/>
    <w:pPr>
      <w:ind w:left="880" w:hanging="220"/>
    </w:pPr>
  </w:style>
  <w:style w:type="paragraph" w:styleId="Remissivo5">
    <w:name w:val="index 5"/>
    <w:basedOn w:val="Normal"/>
    <w:next w:val="Normal"/>
    <w:autoRedefine/>
    <w:semiHidden/>
    <w:pPr>
      <w:ind w:left="1100" w:hanging="220"/>
    </w:pPr>
  </w:style>
  <w:style w:type="paragraph" w:styleId="Remissivo6">
    <w:name w:val="index 6"/>
    <w:basedOn w:val="Normal"/>
    <w:next w:val="Normal"/>
    <w:autoRedefine/>
    <w:semiHidden/>
    <w:pPr>
      <w:ind w:left="1320" w:hanging="220"/>
    </w:pPr>
  </w:style>
  <w:style w:type="paragraph" w:styleId="Remissivo7">
    <w:name w:val="index 7"/>
    <w:basedOn w:val="Normal"/>
    <w:next w:val="Normal"/>
    <w:autoRedefine/>
    <w:semiHidden/>
    <w:pPr>
      <w:ind w:left="1540" w:hanging="220"/>
    </w:pPr>
  </w:style>
  <w:style w:type="paragraph" w:styleId="Remissivo8">
    <w:name w:val="index 8"/>
    <w:basedOn w:val="Normal"/>
    <w:next w:val="Normal"/>
    <w:autoRedefine/>
    <w:semiHidden/>
    <w:pPr>
      <w:ind w:left="1760" w:hanging="220"/>
    </w:pPr>
  </w:style>
  <w:style w:type="paragraph" w:styleId="Remissivo9">
    <w:name w:val="index 9"/>
    <w:basedOn w:val="Normal"/>
    <w:next w:val="Normal"/>
    <w:autoRedefine/>
    <w:semiHidden/>
    <w:pPr>
      <w:ind w:left="1980" w:hanging="220"/>
    </w:pPr>
  </w:style>
  <w:style w:type="paragraph" w:styleId="Saudao">
    <w:name w:val="Salutation"/>
    <w:basedOn w:val="Normal"/>
    <w:next w:val="Normal"/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  <w:lang w:val="x-none" w:eastAsia="x-none"/>
    </w:rPr>
  </w:style>
  <w:style w:type="paragraph" w:styleId="Textodemacro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284"/>
      <w:jc w:val="both"/>
    </w:pPr>
    <w:rPr>
      <w:rFonts w:ascii="Courier New" w:hAnsi="Courier New" w:cs="Mangal"/>
      <w:lang w:bidi="sa-IN"/>
    </w:rPr>
  </w:style>
  <w:style w:type="paragraph" w:styleId="Textodenotadefim">
    <w:name w:val="endnote text"/>
    <w:basedOn w:val="Normal"/>
    <w:semiHidden/>
    <w:rPr>
      <w:sz w:val="20"/>
      <w:szCs w:val="20"/>
    </w:rPr>
  </w:style>
  <w:style w:type="paragraph" w:styleId="Textoembloco">
    <w:name w:val="Block Text"/>
    <w:basedOn w:val="Normal"/>
    <w:pPr>
      <w:spacing w:after="120"/>
      <w:ind w:left="1440" w:right="1440"/>
    </w:pPr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paragraph" w:styleId="Ttulodanota">
    <w:name w:val="Note Heading"/>
    <w:basedOn w:val="Normal"/>
    <w:next w:val="Normal"/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Pr>
      <w:rFonts w:ascii="Arial" w:hAnsi="Arial"/>
      <w:b/>
      <w:bCs/>
    </w:rPr>
  </w:style>
  <w:style w:type="paragraph" w:customStyle="1" w:styleId="Bibliografia1">
    <w:name w:val="Bibliografia1"/>
    <w:basedOn w:val="Normal"/>
    <w:pPr>
      <w:ind w:left="284" w:hanging="284"/>
    </w:pPr>
    <w:rPr>
      <w:sz w:val="24"/>
      <w:szCs w:val="24"/>
    </w:rPr>
  </w:style>
  <w:style w:type="paragraph" w:customStyle="1" w:styleId="Ttulo10">
    <w:name w:val="Título1"/>
    <w:basedOn w:val="Resumo"/>
    <w:pPr>
      <w:spacing w:before="240" w:after="120"/>
      <w:jc w:val="center"/>
    </w:pPr>
    <w:rPr>
      <w:b/>
      <w:bCs/>
      <w:lang w:val="en-US"/>
    </w:rPr>
  </w:style>
  <w:style w:type="paragraph" w:customStyle="1" w:styleId="Agradece">
    <w:name w:val="Agradece"/>
    <w:basedOn w:val="Referencias"/>
  </w:style>
  <w:style w:type="paragraph" w:styleId="Assuntodocomentrio">
    <w:name w:val="annotation subject"/>
    <w:basedOn w:val="Textodecomentrio"/>
    <w:next w:val="Textodecomentrio"/>
    <w:link w:val="AssuntodocomentrioChar"/>
    <w:rsid w:val="00C53F7A"/>
    <w:rPr>
      <w:b/>
      <w:bCs/>
      <w:szCs w:val="18"/>
    </w:rPr>
  </w:style>
  <w:style w:type="character" w:customStyle="1" w:styleId="TextodecomentrioChar">
    <w:name w:val="Texto de comentário Char"/>
    <w:link w:val="Textodecomentrio"/>
    <w:semiHidden/>
    <w:rsid w:val="00C53F7A"/>
    <w:rPr>
      <w:rFonts w:ascii="Garamond" w:hAnsi="Garamond" w:cs="Mangal"/>
      <w:lang w:bidi="sa-IN"/>
    </w:rPr>
  </w:style>
  <w:style w:type="character" w:customStyle="1" w:styleId="AssuntodocomentrioChar">
    <w:name w:val="Assunto do comentário Char"/>
    <w:link w:val="Assuntodocomentrio"/>
    <w:rsid w:val="00C53F7A"/>
    <w:rPr>
      <w:rFonts w:ascii="Garamond" w:hAnsi="Garamond" w:cs="Mangal"/>
      <w:b/>
      <w:bCs/>
      <w:szCs w:val="18"/>
      <w:lang w:bidi="sa-IN"/>
    </w:rPr>
  </w:style>
  <w:style w:type="paragraph" w:styleId="Textodebalo">
    <w:name w:val="Balloon Text"/>
    <w:basedOn w:val="Normal"/>
    <w:link w:val="TextodebaloChar"/>
    <w:rsid w:val="00C53F7A"/>
    <w:rPr>
      <w:rFonts w:ascii="Tahoma" w:hAnsi="Tahoma" w:cs="Tahoma"/>
      <w:sz w:val="16"/>
      <w:szCs w:val="14"/>
      <w:lang w:val="x-none" w:eastAsia="x-none"/>
    </w:rPr>
  </w:style>
  <w:style w:type="character" w:customStyle="1" w:styleId="TextodebaloChar">
    <w:name w:val="Texto de balão Char"/>
    <w:link w:val="Textodebalo"/>
    <w:rsid w:val="00C53F7A"/>
    <w:rPr>
      <w:rFonts w:ascii="Tahoma" w:hAnsi="Tahoma" w:cs="Tahoma"/>
      <w:sz w:val="16"/>
      <w:szCs w:val="14"/>
      <w:lang w:bidi="sa-IN"/>
    </w:rPr>
  </w:style>
  <w:style w:type="paragraph" w:customStyle="1" w:styleId="RefernciasBibliogrficas">
    <w:name w:val="Referências Bibliográficas"/>
    <w:basedOn w:val="Bibliografia"/>
    <w:qFormat/>
    <w:rsid w:val="001531E7"/>
  </w:style>
  <w:style w:type="paragraph" w:customStyle="1" w:styleId="Default">
    <w:name w:val="Default"/>
    <w:rsid w:val="00C651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1922D6"/>
    <w:rPr>
      <w:rFonts w:ascii="Garamond" w:hAnsi="Garamond" w:cs="Mangal"/>
      <w:sz w:val="22"/>
      <w:szCs w:val="22"/>
      <w:lang w:bidi="sa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5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umanismolatino.online.pt/v1/pdf/C002_1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6938.ht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ome@academico.ufs.br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Rev-sbhc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79A8-338A-493F-947B-FA98D63A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Rev-sbhc</Template>
  <TotalTime>0</TotalTime>
  <Pages>5</Pages>
  <Words>1763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publicação - Filosofia e História da Biologia</vt:lpstr>
    </vt:vector>
  </TitlesOfParts>
  <Company>CODAP</Company>
  <LinksUpToDate>false</LinksUpToDate>
  <CharactersWithSpaces>11266</CharactersWithSpaces>
  <SharedDoc>false</SharedDoc>
  <HLinks>
    <vt:vector size="24" baseType="variant">
      <vt:variant>
        <vt:i4>6750287</vt:i4>
      </vt:variant>
      <vt:variant>
        <vt:i4>9</vt:i4>
      </vt:variant>
      <vt:variant>
        <vt:i4>0</vt:i4>
      </vt:variant>
      <vt:variant>
        <vt:i4>5</vt:i4>
      </vt:variant>
      <vt:variant>
        <vt:lpwstr>http://www.humanismolatino.online.pt/v1/pdf/C002_11.pdf</vt:lpwstr>
      </vt:variant>
      <vt:variant>
        <vt:lpwstr/>
      </vt:variant>
      <vt:variant>
        <vt:i4>4718712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http://www.planalto.gov.br/ccivil_03/leis/L6938.htm</vt:lpwstr>
      </vt:variant>
      <vt:variant>
        <vt:lpwstr/>
      </vt:variant>
      <vt:variant>
        <vt:i4>458865</vt:i4>
      </vt:variant>
      <vt:variant>
        <vt:i4>3</vt:i4>
      </vt:variant>
      <vt:variant>
        <vt:i4>0</vt:i4>
      </vt:variant>
      <vt:variant>
        <vt:i4>5</vt:i4>
      </vt:variant>
      <vt:variant>
        <vt:lpwstr>mailto:sylvannya2006@yahoo.com.br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mailto:dagoesef@gmail.com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publicação - Filosofia e História da Biologia</dc:title>
  <dc:subject/>
  <dc:creator>Comissão Científica ESEB SICEA</dc:creator>
  <cp:keywords/>
  <dc:description>Este modelo deve ser utilizado para submeter trabalhos para publicação no periódico "Filosofia e História da Biologia"</dc:description>
  <cp:lastModifiedBy>Marília</cp:lastModifiedBy>
  <cp:revision>2</cp:revision>
  <cp:lastPrinted>2007-12-08T11:44:00Z</cp:lastPrinted>
  <dcterms:created xsi:type="dcterms:W3CDTF">2024-05-16T13:57:00Z</dcterms:created>
  <dcterms:modified xsi:type="dcterms:W3CDTF">2024-05-16T13:57:00Z</dcterms:modified>
</cp:coreProperties>
</file>